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549" w:rsidRDefault="00092549" w:rsidP="00077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0925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Методическая разработка урока </w:t>
      </w:r>
    </w:p>
    <w:p w:rsidR="000775BE" w:rsidRPr="000775BE" w:rsidRDefault="00092549" w:rsidP="00077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5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 использованием интерактивной доски </w:t>
      </w:r>
      <w:r w:rsidR="00B367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 теме</w:t>
      </w:r>
    </w:p>
    <w:p w:rsidR="000775BE" w:rsidRPr="00092549" w:rsidRDefault="000775BE" w:rsidP="000925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25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«Употребление наречий».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Абрамова С.А., учитель русского языка и литературы МОБУ СОШ № 33 с уг</w:t>
      </w:r>
      <w:r w:rsidR="00B367A5">
        <w:rPr>
          <w:rFonts w:ascii="Times New Roman" w:eastAsia="Times New Roman" w:hAnsi="Times New Roman" w:cs="Times New Roman"/>
          <w:sz w:val="24"/>
          <w:szCs w:val="24"/>
          <w:lang w:eastAsia="ru-RU"/>
        </w:rPr>
        <w:t>лублённым изучением информатики,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 Таганрог</w:t>
      </w:r>
      <w:r w:rsidR="00B3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Ростовская область.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 язык.</w:t>
      </w:r>
      <w:r w:rsidRPr="00077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Межпредметные</w:t>
      </w:r>
      <w:proofErr w:type="spellEnd"/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связи: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информатика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обучения: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словесные, наглядные, практические, исследовательские.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формирования и совершенствования знаний по новой теме.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Время проведения: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академический час (45минут).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предназначена для формирования и совершенствования знаний по теме: «Наречие».</w:t>
      </w:r>
      <w:r w:rsidRPr="00077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Презентацию можно использовать и при изучении нового материала, используя отдельные ее части.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включает проблемные задания, направленные на поисково – исследовательскую деятельность учащихся. 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урока  у учащихся развиваются умения с</w:t>
      </w:r>
      <w:r w:rsidR="000925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опоставлять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понятия, выделять главное, формулировать выводы.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цели: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у учащихся предусмотренные программой знания об употреблении наречий.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 цели: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умения оперировать знаниями в новой ситуации, включать учеников в репродуктивно – поисковую и частично поисковую деятельность.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использования информационных технологий на уроках русского языка.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Воспитательные цели: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дисциплинированность и собранность, умения работать в группе, чувство коллективизма. Формировать гуманные отношения на уроке.</w:t>
      </w:r>
    </w:p>
    <w:p w:rsidR="000775BE" w:rsidRPr="000775BE" w:rsidRDefault="00092549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5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0925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 с проектором, интерактивная доска, звуковые колонки, дидактический материал</w:t>
      </w:r>
      <w:r w:rsidR="000775BE"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рабочая тетрадь ученика, учебник, толковый, орфоэпический и этимологический словари русского языка.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Основополагающий вопрос: 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наречий.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темы учебной программы: 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наречие?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Грамматические признаки и правописание наречий.</w:t>
      </w:r>
    </w:p>
    <w:p w:rsidR="000775BE" w:rsidRPr="000775BE" w:rsidRDefault="000775BE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наречий в речи.</w:t>
      </w:r>
    </w:p>
    <w:p w:rsidR="000775BE" w:rsidRPr="000775BE" w:rsidRDefault="000775BE" w:rsidP="000775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5BE" w:rsidRPr="000775BE" w:rsidRDefault="000775BE" w:rsidP="00077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проведения урока.</w:t>
      </w:r>
    </w:p>
    <w:p w:rsidR="000775BE" w:rsidRPr="000775BE" w:rsidRDefault="000775BE" w:rsidP="00077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5BE" w:rsidRPr="000775BE" w:rsidRDefault="000775BE" w:rsidP="00B367A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Первый этап урока. </w:t>
      </w:r>
    </w:p>
    <w:p w:rsidR="000775BE" w:rsidRPr="000775BE" w:rsidRDefault="000775BE" w:rsidP="00B367A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– подготовить учащихся к активной работе на уроке.</w:t>
      </w:r>
    </w:p>
    <w:p w:rsidR="000775BE" w:rsidRPr="000775BE" w:rsidRDefault="000775BE" w:rsidP="00B367A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постановка целей и задач урока.                                                                </w:t>
      </w:r>
    </w:p>
    <w:p w:rsidR="000775BE" w:rsidRPr="000775BE" w:rsidRDefault="000775BE" w:rsidP="00B367A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этап урока.</w:t>
      </w:r>
    </w:p>
    <w:p w:rsidR="000775BE" w:rsidRPr="000775BE" w:rsidRDefault="000775BE" w:rsidP="00B367A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домашнего задания.</w:t>
      </w:r>
    </w:p>
    <w:p w:rsidR="000775BE" w:rsidRPr="000775BE" w:rsidRDefault="000775BE" w:rsidP="00B367A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-Повторение ранее изученных грамматических признаков </w:t>
      </w:r>
    </w:p>
    <w:p w:rsidR="000775BE" w:rsidRDefault="000775BE" w:rsidP="00B367A5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наречия (фронтальный опрос).</w:t>
      </w:r>
    </w:p>
    <w:p w:rsidR="00B012CE" w:rsidRDefault="00B012CE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9525" cy="3055620"/>
            <wp:effectExtent l="0" t="0" r="9525" b="0"/>
            <wp:docPr id="12" name="Рисунок 12" descr="C:\Documents and Settings\user\Мои документы\Мои рисунки\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стр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15" cy="30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59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759" w:rsidRPr="000775BE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этап урока.</w:t>
      </w:r>
    </w:p>
    <w:p w:rsidR="00971759" w:rsidRPr="000775BE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-Введение новых знаний путем создания  проблемно – </w:t>
      </w:r>
      <w:proofErr w:type="gramStart"/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поисковой</w:t>
      </w:r>
      <w:proofErr w:type="gramEnd"/>
    </w:p>
    <w:p w:rsidR="00971759" w:rsidRPr="000775BE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ситуации.                                                                                                       </w:t>
      </w:r>
    </w:p>
    <w:p w:rsidR="00971759" w:rsidRPr="000775BE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-.Применение элементов </w:t>
      </w:r>
      <w:proofErr w:type="spellStart"/>
      <w:proofErr w:type="gramStart"/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лингво</w:t>
      </w:r>
      <w:proofErr w:type="spellEnd"/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стилистического</w:t>
      </w:r>
      <w:proofErr w:type="gramEnd"/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текста </w:t>
      </w:r>
    </w:p>
    <w:p w:rsidR="00971759" w:rsidRPr="000775BE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художественного стиля.                                                                                                                         </w:t>
      </w:r>
    </w:p>
    <w:p w:rsidR="00971759" w:rsidRPr="000775BE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-Нахождение наречий в текстах разных стилей,</w:t>
      </w:r>
    </w:p>
    <w:p w:rsidR="00971759" w:rsidRPr="000775BE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формулирование самостоятельных выводов.  </w:t>
      </w:r>
    </w:p>
    <w:p w:rsidR="00971759" w:rsidRPr="000775BE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Использование исследовательского метода, работа со словарями.      </w:t>
      </w:r>
    </w:p>
    <w:p w:rsidR="00971759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-Форма работы: групповая и индивидуальная.  </w:t>
      </w:r>
    </w:p>
    <w:p w:rsidR="00971759" w:rsidRPr="00B012CE" w:rsidRDefault="00971759" w:rsidP="0097175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Задание для </w:t>
      </w:r>
      <w:r w:rsidRPr="00854AA4">
        <w:rPr>
          <w:rFonts w:ascii="Times New Roman" w:eastAsia="Calibri" w:hAnsi="Times New Roman" w:cs="Times New Roman"/>
          <w:b/>
          <w:sz w:val="24"/>
          <w:szCs w:val="24"/>
        </w:rPr>
        <w:t xml:space="preserve">учащихся с использованием </w:t>
      </w:r>
      <w:r>
        <w:rPr>
          <w:rFonts w:ascii="Times New Roman" w:eastAsia="Calibri" w:hAnsi="Times New Roman" w:cs="Times New Roman"/>
          <w:b/>
          <w:sz w:val="24"/>
          <w:szCs w:val="24"/>
        </w:rPr>
        <w:t>интерактивной доски</w:t>
      </w:r>
      <w:r w:rsidRPr="00B012CE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971759" w:rsidRPr="00B012CE" w:rsidRDefault="00971759" w:rsidP="0097175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12CE">
        <w:rPr>
          <w:rFonts w:ascii="Times New Roman" w:eastAsia="Calibri" w:hAnsi="Times New Roman" w:cs="Times New Roman"/>
          <w:sz w:val="24"/>
          <w:szCs w:val="24"/>
        </w:rPr>
        <w:t xml:space="preserve">Прочитать текст.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Вставить пропущенные буквы. Расставить знаки препинания. Подчеркнуть </w:t>
      </w:r>
      <w:r w:rsidRPr="00B012CE">
        <w:rPr>
          <w:rFonts w:ascii="Times New Roman" w:eastAsia="Calibri" w:hAnsi="Times New Roman" w:cs="Times New Roman"/>
          <w:sz w:val="24"/>
          <w:szCs w:val="24"/>
        </w:rPr>
        <w:t xml:space="preserve"> наречия в составе словосочетаний. Определить разряд наречий.</w:t>
      </w:r>
    </w:p>
    <w:p w:rsidR="00971759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759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961CA" wp14:editId="36698283">
            <wp:extent cx="3705225" cy="2964181"/>
            <wp:effectExtent l="0" t="0" r="0" b="7620"/>
            <wp:docPr id="8" name="Рисунок 8" descr="C:\Documents and Settings\user\Мои документы\Мои рисунки\стр.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стр.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30" cy="2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59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759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759" w:rsidRPr="00953B40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53B40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(проверка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B36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слайд</w:t>
      </w:r>
      <w:r w:rsidRPr="00953B4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71759" w:rsidRPr="00953B40" w:rsidRDefault="00971759" w:rsidP="0097175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7A5" w:rsidRDefault="00971759" w:rsidP="00971759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0A64C" wp14:editId="61B868C1">
            <wp:extent cx="3971925" cy="3177540"/>
            <wp:effectExtent l="0" t="0" r="9525" b="3810"/>
            <wp:docPr id="9" name="Рисунок 9" descr="C:\Documents and Settings\user\Мои документы\Мои рисунки\стр.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стр.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94" cy="31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B367A5" w:rsidRDefault="00B367A5" w:rsidP="00971759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1759" w:rsidRPr="00854AA4" w:rsidRDefault="00971759" w:rsidP="00B367A5">
      <w:pPr>
        <w:pStyle w:val="a6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>Вывод: Наречия придают речи полноту и ясность.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>“Русский язык необыкновенно богат наречиями, которые  делают нашу речь  точной, образной, выразительной</w:t>
      </w:r>
      <w:proofErr w:type="gramStart"/>
      <w:r w:rsidRPr="00854AA4">
        <w:rPr>
          <w:rFonts w:ascii="Times New Roman" w:eastAsia="Calibri" w:hAnsi="Times New Roman" w:cs="Times New Roman"/>
          <w:sz w:val="24"/>
          <w:szCs w:val="24"/>
        </w:rPr>
        <w:t>.”          (</w:t>
      </w:r>
      <w:proofErr w:type="gramEnd"/>
      <w:r w:rsidRPr="00854AA4">
        <w:rPr>
          <w:rFonts w:ascii="Times New Roman" w:eastAsia="Calibri" w:hAnsi="Times New Roman" w:cs="Times New Roman"/>
          <w:sz w:val="24"/>
          <w:szCs w:val="24"/>
        </w:rPr>
        <w:t>Максим Горький)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b/>
          <w:sz w:val="24"/>
          <w:szCs w:val="24"/>
        </w:rPr>
        <w:t>3)Чтение докладов учащихся</w:t>
      </w: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 “Обломки далёкого прошлого”.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b/>
          <w:sz w:val="24"/>
          <w:szCs w:val="24"/>
        </w:rPr>
        <w:t>4) Словообразовательный разбор слов</w:t>
      </w: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54AA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Цель: формировать умение в применении поисково – исследовательского метода работы, используя различные виды разбора слов.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посередине (середина), 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насмех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 (смех), назло (зло), наудачу (удача), наспех, набекрень, нелепо, вдребезги, взапуски, взаперти</w:t>
      </w:r>
      <w:proofErr w:type="gramEnd"/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Дотла – до + 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тла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, “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тло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” – дно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Набекрень – </w:t>
      </w:r>
      <w:proofErr w:type="gramStart"/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на + 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бекрень</w:t>
      </w:r>
      <w:proofErr w:type="spellEnd"/>
      <w:proofErr w:type="gramEnd"/>
      <w:r w:rsidRPr="00854AA4">
        <w:rPr>
          <w:rFonts w:ascii="Times New Roman" w:eastAsia="Calibri" w:hAnsi="Times New Roman" w:cs="Times New Roman"/>
          <w:sz w:val="24"/>
          <w:szCs w:val="24"/>
        </w:rPr>
        <w:t>, “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бекрень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” - бок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Испокон – из + 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покон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, “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покон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” - древний обычай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Впросак – </w:t>
      </w:r>
      <w:proofErr w:type="gramStart"/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в + 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просак</w:t>
      </w:r>
      <w:proofErr w:type="spellEnd"/>
      <w:proofErr w:type="gramEnd"/>
      <w:r w:rsidRPr="00854AA4">
        <w:rPr>
          <w:rFonts w:ascii="Times New Roman" w:eastAsia="Calibri" w:hAnsi="Times New Roman" w:cs="Times New Roman"/>
          <w:sz w:val="24"/>
          <w:szCs w:val="24"/>
        </w:rPr>
        <w:t>, “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просак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” – прядильный станок.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71759" w:rsidRPr="00854AA4" w:rsidRDefault="00971759" w:rsidP="00B367A5">
      <w:pPr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b/>
        </w:rPr>
        <w:t>5)Этимологический разбор слова</w:t>
      </w:r>
      <w:r w:rsidRPr="00854AA4">
        <w:rPr>
          <w:rFonts w:ascii="Times New Roman" w:eastAsia="Calibri" w:hAnsi="Times New Roman" w:cs="Times New Roman"/>
        </w:rPr>
        <w:t>: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>Наречие – старое слово. Оно уже было в древнерусском языке и нашло отражение в словаре И. И. Срезневского “Материалы для словаря древнерусского языка”, где отмечено его значение как части речи.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Если попытаться определить этимологию этого слова, то придётся выделить корень 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ре</w:t>
      </w:r>
      <w:proofErr w:type="gramStart"/>
      <w:r w:rsidRPr="00854AA4">
        <w:rPr>
          <w:rFonts w:ascii="Times New Roman" w:eastAsia="Calibri" w:hAnsi="Times New Roman" w:cs="Times New Roman"/>
          <w:sz w:val="24"/>
          <w:szCs w:val="24"/>
        </w:rPr>
        <w:t>ч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. Слово же речь в древнерусском имело различные значения, одним из которых было название части речи – глагол. Это значение и сохраняется в корне 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ре</w:t>
      </w:r>
      <w:proofErr w:type="gramStart"/>
      <w:r w:rsidRPr="00854AA4">
        <w:rPr>
          <w:rFonts w:ascii="Times New Roman" w:eastAsia="Calibri" w:hAnsi="Times New Roman" w:cs="Times New Roman"/>
          <w:sz w:val="24"/>
          <w:szCs w:val="24"/>
        </w:rPr>
        <w:t>ч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 , входящем в слово наречие. И связь между глаголом и наречием самая непосредственная. </w:t>
      </w:r>
    </w:p>
    <w:p w:rsidR="00971759" w:rsidRPr="00854AA4" w:rsidRDefault="00971759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Древние римляне эту часть речи называли 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adverbium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, что в буквальном переводе означает “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приглаголие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”. Русские грамматисты дали этой части речи такое же наименование, изменив лишь приставку. Следовательно, древние учёные главное содержание наречия видели в том, что оно должно быть при глаголе (“</w:t>
      </w:r>
      <w:proofErr w:type="spellStart"/>
      <w:r w:rsidRPr="00854AA4">
        <w:rPr>
          <w:rFonts w:ascii="Times New Roman" w:eastAsia="Calibri" w:hAnsi="Times New Roman" w:cs="Times New Roman"/>
          <w:sz w:val="24"/>
          <w:szCs w:val="24"/>
        </w:rPr>
        <w:t>приглаголие</w:t>
      </w:r>
      <w:proofErr w:type="spellEnd"/>
      <w:r w:rsidRPr="00854AA4">
        <w:rPr>
          <w:rFonts w:ascii="Times New Roman" w:eastAsia="Calibri" w:hAnsi="Times New Roman" w:cs="Times New Roman"/>
          <w:sz w:val="24"/>
          <w:szCs w:val="24"/>
        </w:rPr>
        <w:t>”) или “накладываться” на глагол (наречие).</w:t>
      </w:r>
    </w:p>
    <w:p w:rsidR="00971759" w:rsidRPr="00854AA4" w:rsidRDefault="00971759" w:rsidP="00B367A5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854AA4">
        <w:rPr>
          <w:rFonts w:ascii="Times New Roman" w:eastAsia="Calibri" w:hAnsi="Times New Roman" w:cs="Times New Roman"/>
          <w:b/>
          <w:sz w:val="24"/>
          <w:szCs w:val="24"/>
        </w:rPr>
        <w:t xml:space="preserve">6) История возникновения крылатых выражений, в состав которых входят наречия, </w:t>
      </w:r>
    </w:p>
    <w:p w:rsidR="00971759" w:rsidRPr="00854AA4" w:rsidRDefault="00971759" w:rsidP="00B367A5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854AA4">
        <w:rPr>
          <w:rFonts w:ascii="Times New Roman" w:eastAsia="Calibri" w:hAnsi="Times New Roman" w:cs="Times New Roman"/>
          <w:b/>
          <w:sz w:val="24"/>
          <w:szCs w:val="24"/>
        </w:rPr>
        <w:t>Выступление учеников:</w:t>
      </w:r>
    </w:p>
    <w:p w:rsidR="00971759" w:rsidRPr="00854AA4" w:rsidRDefault="00971759" w:rsidP="00B367A5">
      <w:pPr>
        <w:spacing w:after="0" w:line="240" w:lineRule="auto"/>
        <w:ind w:left="-567" w:firstLine="567"/>
        <w:rPr>
          <w:rFonts w:ascii="Times New Roman" w:eastAsia="Calibri" w:hAnsi="Times New Roman" w:cs="Times New Roman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 Шиворот – навыворот. Знать назубок. Держи карман шире. </w:t>
      </w:r>
    </w:p>
    <w:p w:rsidR="00E5644E" w:rsidRPr="000775BE" w:rsidRDefault="00E5644E" w:rsidP="00E5644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Четвертый этап урока.</w:t>
      </w:r>
    </w:p>
    <w:p w:rsidR="00E5644E" w:rsidRPr="000775BE" w:rsidRDefault="00E5644E" w:rsidP="00E564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новых знаний. Использование наречий в речи.</w:t>
      </w:r>
    </w:p>
    <w:p w:rsidR="002E7AFA" w:rsidRDefault="00E5644E" w:rsidP="00B367A5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-Самостоятельная работа. Взаимоконтроль.    </w:t>
      </w:r>
    </w:p>
    <w:p w:rsidR="00E219CF" w:rsidRDefault="00E219CF" w:rsidP="00E219CF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19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для </w:t>
      </w:r>
      <w:r w:rsidR="00854AA4" w:rsidRPr="00854A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учащихся с использованием </w:t>
      </w:r>
      <w:r w:rsidRPr="00E219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интерактивной доски.</w:t>
      </w:r>
    </w:p>
    <w:p w:rsidR="00E219CF" w:rsidRPr="00E219CF" w:rsidRDefault="00E219CF" w:rsidP="00E219C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19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 на вопросы.</w:t>
      </w:r>
    </w:p>
    <w:p w:rsidR="002E7AFA" w:rsidRDefault="00E219CF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Заполнить  </w:t>
      </w:r>
      <w:r w:rsidR="009376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кроссворд, взяв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нужны</w:t>
      </w:r>
      <w:r w:rsidR="009376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букв</w:t>
      </w:r>
      <w:r w:rsidR="0093761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корзинки.</w:t>
      </w:r>
    </w:p>
    <w:p w:rsidR="002E7AFA" w:rsidRDefault="002E7AFA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1F6065" wp14:editId="3AC1EAB2">
            <wp:extent cx="4171950" cy="3337560"/>
            <wp:effectExtent l="0" t="0" r="0" b="0"/>
            <wp:docPr id="13" name="Рисунок 13" descr="C:\Documents and Settings\user\Мои документы\Мои рисунки\стр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стр.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93" cy="33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40" w:rsidRDefault="00953B40" w:rsidP="00B36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B40" w:rsidRDefault="00953B40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</w:t>
      </w:r>
      <w:r w:rsidR="00971759" w:rsidRPr="00971759">
        <w:rPr>
          <w:rFonts w:ascii="Times New Roman" w:eastAsia="Times New Roman" w:hAnsi="Times New Roman" w:cs="Times New Roman"/>
          <w:sz w:val="24"/>
          <w:szCs w:val="24"/>
          <w:lang w:eastAsia="ru-RU"/>
        </w:rPr>
        <w:t>–новый</w:t>
      </w:r>
      <w:proofErr w:type="gramEnd"/>
      <w:r w:rsidR="00971759" w:rsidRPr="0097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слайд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53B40" w:rsidRDefault="001D2D4A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5721A" wp14:editId="35071534">
            <wp:extent cx="4305300" cy="3444240"/>
            <wp:effectExtent l="0" t="0" r="0" b="3810"/>
            <wp:docPr id="14" name="Рисунок 14" descr="C:\Documents and Settings\user\Мои документы\Мои рисунки\стр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стр.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25" cy="34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40" w:rsidRDefault="00953B40" w:rsidP="00B367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AFA" w:rsidRPr="00B012CE" w:rsidRDefault="002E7AFA" w:rsidP="002E7A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Задание для </w:t>
      </w:r>
      <w:r w:rsidR="00854AA4" w:rsidRPr="00854AA4">
        <w:rPr>
          <w:rFonts w:ascii="Times New Roman" w:eastAsia="Calibri" w:hAnsi="Times New Roman" w:cs="Times New Roman"/>
          <w:b/>
          <w:sz w:val="24"/>
          <w:szCs w:val="24"/>
        </w:rPr>
        <w:t xml:space="preserve">учащихся с использованием </w:t>
      </w:r>
      <w:r>
        <w:rPr>
          <w:rFonts w:ascii="Times New Roman" w:eastAsia="Calibri" w:hAnsi="Times New Roman" w:cs="Times New Roman"/>
          <w:b/>
          <w:sz w:val="24"/>
          <w:szCs w:val="24"/>
        </w:rPr>
        <w:t>интерактивной доски</w:t>
      </w:r>
      <w:r w:rsidRPr="00B012CE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953B40" w:rsidRDefault="002E7AFA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соответствующие наречия. (Учащиеся должны соотнести понятия, используя стрелки разного цвета).</w:t>
      </w:r>
    </w:p>
    <w:p w:rsidR="00953B40" w:rsidRDefault="00953B40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C549D9" wp14:editId="0AAF017F">
            <wp:extent cx="3505200" cy="2804160"/>
            <wp:effectExtent l="0" t="0" r="0" b="0"/>
            <wp:docPr id="6" name="Рисунок 6" descr="C:\Documents and Settings\user\Мои документы\Мои рисунки\стр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стр.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32" cy="28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40" w:rsidRDefault="00953B40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B40" w:rsidRPr="00953B40" w:rsidRDefault="00953B40" w:rsidP="00953B4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3B4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953B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</w:t>
      </w:r>
      <w:r w:rsidR="00971759" w:rsidRPr="00971759">
        <w:rPr>
          <w:rFonts w:ascii="Times New Roman" w:eastAsia="Times New Roman" w:hAnsi="Times New Roman" w:cs="Times New Roman"/>
          <w:sz w:val="24"/>
          <w:szCs w:val="24"/>
          <w:lang w:eastAsia="ru-RU"/>
        </w:rPr>
        <w:t>–новый</w:t>
      </w:r>
      <w:proofErr w:type="gramEnd"/>
      <w:r w:rsidR="00971759" w:rsidRPr="0097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слайд</w:t>
      </w:r>
      <w:r w:rsidRPr="00953B4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53B40" w:rsidRPr="00953B40" w:rsidRDefault="00953B40" w:rsidP="00953B4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3B40" w:rsidRDefault="00953B40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D91BC2" wp14:editId="020ACB48">
            <wp:extent cx="3488531" cy="2790825"/>
            <wp:effectExtent l="0" t="0" r="0" b="0"/>
            <wp:docPr id="7" name="Рисунок 7" descr="C:\Documents and Settings\user\Мои документы\Мои рисунки\стр.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стр.4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65" cy="279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40" w:rsidRDefault="00953B40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5BE" w:rsidRPr="000775BE" w:rsidRDefault="000775BE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45CD" w:rsidRPr="00B012CE" w:rsidRDefault="000775BE" w:rsidP="00D245C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D245CD">
        <w:rPr>
          <w:rFonts w:ascii="Times New Roman" w:eastAsia="Calibri" w:hAnsi="Times New Roman" w:cs="Times New Roman"/>
          <w:b/>
          <w:sz w:val="24"/>
          <w:szCs w:val="24"/>
        </w:rPr>
        <w:t xml:space="preserve">Задание для </w:t>
      </w:r>
      <w:r w:rsidR="00854AA4">
        <w:rPr>
          <w:rFonts w:ascii="Times New Roman" w:eastAsia="Calibri" w:hAnsi="Times New Roman" w:cs="Times New Roman"/>
          <w:b/>
          <w:sz w:val="24"/>
          <w:szCs w:val="24"/>
        </w:rPr>
        <w:t xml:space="preserve">учащихся с использованием </w:t>
      </w:r>
      <w:r w:rsidR="00D245CD">
        <w:rPr>
          <w:rFonts w:ascii="Times New Roman" w:eastAsia="Calibri" w:hAnsi="Times New Roman" w:cs="Times New Roman"/>
          <w:b/>
          <w:sz w:val="24"/>
          <w:szCs w:val="24"/>
        </w:rPr>
        <w:t>интерактивной доски</w:t>
      </w:r>
      <w:r w:rsidR="00D245CD" w:rsidRPr="00B012CE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D245CD" w:rsidRDefault="00B367A5" w:rsidP="00D245CD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Расставить</w:t>
      </w:r>
      <w:bookmarkStart w:id="0" w:name="_GoBack"/>
      <w:bookmarkEnd w:id="0"/>
      <w:r w:rsidR="00D245CD" w:rsidRPr="00D24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ударения в наречиях и проверить себя по словарю.</w:t>
      </w:r>
      <w:r w:rsidR="000775BE" w:rsidRPr="00D24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0775BE" w:rsidRPr="00D245CD" w:rsidRDefault="00D245CD" w:rsidP="00D245CD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Вставить необходимые по смыслу наречия.</w:t>
      </w:r>
      <w:r w:rsidR="000775BE" w:rsidRPr="00D245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953B40" w:rsidRDefault="000775BE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 w:rsidR="00953B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2788920"/>
            <wp:effectExtent l="0" t="0" r="0" b="0"/>
            <wp:docPr id="10" name="Рисунок 10" descr="C:\Documents and Settings\user\Мои документы\Мои рисунки\стр.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стр.7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684" cy="278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B40" w:rsidRDefault="00953B40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5BE" w:rsidRPr="000775BE" w:rsidRDefault="00953B40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</w:t>
      </w:r>
      <w:r w:rsidR="00971759" w:rsidRPr="00971759">
        <w:rPr>
          <w:rFonts w:ascii="Times New Roman" w:eastAsia="Times New Roman" w:hAnsi="Times New Roman" w:cs="Times New Roman"/>
          <w:sz w:val="24"/>
          <w:szCs w:val="24"/>
          <w:lang w:eastAsia="ru-RU"/>
        </w:rPr>
        <w:t>–новый</w:t>
      </w:r>
      <w:proofErr w:type="gramEnd"/>
      <w:r w:rsidR="00971759" w:rsidRPr="009717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слайд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775BE"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:rsidR="00953B40" w:rsidRDefault="00953B40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3B40" w:rsidRDefault="00953B40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14750" cy="2971800"/>
            <wp:effectExtent l="0" t="0" r="0" b="0"/>
            <wp:docPr id="11" name="Рисунок 11" descr="C:\Documents and Settings\user\Мои документы\Мои рисунки\стр.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стр.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54" cy="297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A4" w:rsidRDefault="00854AA4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AA4" w:rsidRDefault="00B367A5" w:rsidP="00854AA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Лексико-</w:t>
      </w:r>
      <w:r w:rsidR="00854AA4" w:rsidRPr="00854AA4">
        <w:rPr>
          <w:rFonts w:ascii="Times New Roman" w:eastAsia="Calibri" w:hAnsi="Times New Roman" w:cs="Times New Roman"/>
          <w:b/>
          <w:sz w:val="24"/>
          <w:szCs w:val="24"/>
        </w:rPr>
        <w:t xml:space="preserve">семантическая работа. </w:t>
      </w:r>
    </w:p>
    <w:p w:rsidR="00854AA4" w:rsidRPr="00854AA4" w:rsidRDefault="00854AA4" w:rsidP="00B367A5">
      <w:pPr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sz w:val="24"/>
          <w:szCs w:val="24"/>
        </w:rPr>
        <w:t>Правильное и неправильное употребление наречий</w:t>
      </w:r>
      <w:r w:rsidR="0093761A">
        <w:rPr>
          <w:rFonts w:ascii="Times New Roman" w:eastAsia="Calibri" w:hAnsi="Times New Roman" w:cs="Times New Roman"/>
          <w:sz w:val="24"/>
          <w:szCs w:val="24"/>
        </w:rPr>
        <w:t xml:space="preserve"> (крепко, жутко, сильно, молчаливо)</w:t>
      </w:r>
      <w:r w:rsidRPr="00854A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54AA4" w:rsidRPr="000775BE" w:rsidRDefault="00854AA4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Пятый этап урока.</w:t>
      </w:r>
    </w:p>
    <w:p w:rsidR="00854AA4" w:rsidRPr="000775BE" w:rsidRDefault="00854AA4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Подведение итогов и обобщение знаний.</w:t>
      </w:r>
    </w:p>
    <w:p w:rsidR="00854AA4" w:rsidRPr="000775BE" w:rsidRDefault="00854AA4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Шестой этап урока.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4AA4" w:rsidRPr="00854AA4" w:rsidRDefault="00854AA4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b/>
          <w:sz w:val="24"/>
          <w:szCs w:val="24"/>
        </w:rPr>
        <w:t>Домашнее задание</w:t>
      </w:r>
      <w:r w:rsidRPr="00854AA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 разъяснение домашнего 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775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                 </w:t>
      </w:r>
    </w:p>
    <w:p w:rsidR="00854AA4" w:rsidRPr="00854AA4" w:rsidRDefault="00854AA4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AA4">
        <w:rPr>
          <w:rFonts w:ascii="Times New Roman" w:eastAsia="Calibri" w:hAnsi="Times New Roman" w:cs="Times New Roman"/>
          <w:bCs/>
          <w:sz w:val="24"/>
          <w:szCs w:val="24"/>
        </w:rPr>
        <w:t xml:space="preserve">Составить с наречиями  </w:t>
      </w:r>
      <w:r w:rsidRPr="00854AA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крепко, жутко, сильно, молчаливо</w:t>
      </w:r>
      <w:r w:rsidRPr="00854AA4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B367A5">
        <w:rPr>
          <w:rFonts w:ascii="Times New Roman" w:eastAsia="Calibri" w:hAnsi="Times New Roman" w:cs="Times New Roman"/>
          <w:bCs/>
          <w:sz w:val="24"/>
          <w:szCs w:val="24"/>
        </w:rPr>
        <w:t xml:space="preserve"> 4 предложения</w:t>
      </w:r>
      <w:r w:rsidRPr="00854AA4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854AA4" w:rsidRPr="00854AA4" w:rsidRDefault="00854AA4" w:rsidP="00B367A5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54AA4">
        <w:rPr>
          <w:rFonts w:ascii="Times New Roman" w:eastAsia="Calibri" w:hAnsi="Times New Roman" w:cs="Times New Roman"/>
          <w:bCs/>
          <w:sz w:val="24"/>
          <w:szCs w:val="24"/>
        </w:rPr>
        <w:t xml:space="preserve"> Сделать морфологический разбор  наречий. </w:t>
      </w:r>
    </w:p>
    <w:p w:rsidR="00854AA4" w:rsidRPr="000775BE" w:rsidRDefault="00854AA4" w:rsidP="00B367A5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AA4" w:rsidRDefault="00854AA4" w:rsidP="00854A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4AA4" w:rsidRDefault="00854AA4" w:rsidP="00854A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4AA4" w:rsidRPr="00B367A5" w:rsidRDefault="00854AA4" w:rsidP="00B367A5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854A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54AA4" w:rsidRDefault="00854AA4" w:rsidP="000775B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1304" w:rsidRDefault="00511304"/>
    <w:sectPr w:rsidR="00511304" w:rsidSect="009D3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C5DD2"/>
    <w:multiLevelType w:val="hybridMultilevel"/>
    <w:tmpl w:val="EE247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5BE"/>
    <w:rsid w:val="000775BE"/>
    <w:rsid w:val="00092549"/>
    <w:rsid w:val="001D2D4A"/>
    <w:rsid w:val="002E7AFA"/>
    <w:rsid w:val="00511304"/>
    <w:rsid w:val="00705713"/>
    <w:rsid w:val="00823D96"/>
    <w:rsid w:val="00854AA4"/>
    <w:rsid w:val="0093761A"/>
    <w:rsid w:val="00953B40"/>
    <w:rsid w:val="00971759"/>
    <w:rsid w:val="00B012CE"/>
    <w:rsid w:val="00B367A5"/>
    <w:rsid w:val="00D245CD"/>
    <w:rsid w:val="00D40953"/>
    <w:rsid w:val="00D66E53"/>
    <w:rsid w:val="00E219CF"/>
    <w:rsid w:val="00E5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B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45CD"/>
    <w:pPr>
      <w:ind w:left="720"/>
      <w:contextualSpacing/>
    </w:pPr>
  </w:style>
  <w:style w:type="paragraph" w:styleId="a6">
    <w:name w:val="No Spacing"/>
    <w:uiPriority w:val="1"/>
    <w:qFormat/>
    <w:rsid w:val="00854A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B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45CD"/>
    <w:pPr>
      <w:ind w:left="720"/>
      <w:contextualSpacing/>
    </w:pPr>
  </w:style>
  <w:style w:type="paragraph" w:styleId="a6">
    <w:name w:val="No Spacing"/>
    <w:uiPriority w:val="1"/>
    <w:qFormat/>
    <w:rsid w:val="00854A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2011-06-23T05:44:00Z</dcterms:created>
  <dcterms:modified xsi:type="dcterms:W3CDTF">2011-06-27T10:52:00Z</dcterms:modified>
</cp:coreProperties>
</file>