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4C" w:rsidRPr="001327DD" w:rsidRDefault="0095374C" w:rsidP="0095374C">
      <w:pPr>
        <w:ind w:firstLine="567"/>
        <w:jc w:val="center"/>
        <w:rPr>
          <w:b/>
          <w:color w:val="002060"/>
          <w:sz w:val="28"/>
          <w:szCs w:val="28"/>
          <w:lang w:eastAsia="ar-SA"/>
        </w:rPr>
      </w:pPr>
      <w:r w:rsidRPr="001327DD">
        <w:rPr>
          <w:b/>
          <w:color w:val="002060"/>
          <w:sz w:val="28"/>
          <w:szCs w:val="28"/>
        </w:rPr>
        <w:t>Интерактивное образовательное пространство лицея</w:t>
      </w:r>
    </w:p>
    <w:p w:rsidR="005C74DA" w:rsidRPr="00F81C0F" w:rsidRDefault="005C74DA" w:rsidP="005C74DA">
      <w:pPr>
        <w:ind w:firstLine="567"/>
        <w:jc w:val="both"/>
        <w:rPr>
          <w:lang w:eastAsia="ar-SA"/>
        </w:rPr>
      </w:pPr>
      <w:r w:rsidRPr="00F81C0F">
        <w:rPr>
          <w:lang w:eastAsia="ar-SA"/>
        </w:rPr>
        <w:t>Лицей №</w:t>
      </w:r>
      <w:r>
        <w:rPr>
          <w:lang w:eastAsia="ar-SA"/>
        </w:rPr>
        <w:t xml:space="preserve"> </w:t>
      </w:r>
      <w:r w:rsidRPr="00F81C0F">
        <w:rPr>
          <w:lang w:eastAsia="ar-SA"/>
        </w:rPr>
        <w:t xml:space="preserve">33 - общеобразовательное учреждение, реализующее общеобразовательные программы и программы углубленного изучения предметов, в том числе программы профильного обучения на </w:t>
      </w:r>
      <w:r>
        <w:rPr>
          <w:lang w:eastAsia="ar-SA"/>
        </w:rPr>
        <w:t>уровне среднего общего образовании.</w:t>
      </w:r>
      <w:r w:rsidRPr="00F81C0F">
        <w:rPr>
          <w:lang w:eastAsia="ar-SA"/>
        </w:rPr>
        <w:t xml:space="preserve"> </w:t>
      </w:r>
      <w:r>
        <w:rPr>
          <w:lang w:eastAsia="ar-SA"/>
        </w:rPr>
        <w:t xml:space="preserve"> </w:t>
      </w:r>
    </w:p>
    <w:p w:rsidR="005C74DA" w:rsidRPr="0095374C" w:rsidRDefault="005C74DA" w:rsidP="005C74DA">
      <w:pPr>
        <w:ind w:firstLine="567"/>
        <w:jc w:val="both"/>
        <w:rPr>
          <w:color w:val="C00000"/>
          <w:lang w:eastAsia="ar-SA"/>
        </w:rPr>
      </w:pPr>
      <w:r w:rsidRPr="0095374C">
        <w:rPr>
          <w:color w:val="C00000"/>
          <w:lang w:eastAsia="ar-SA"/>
        </w:rPr>
        <w:t>Главным звеном  в содержании образования, определяющим индивидуальность лицея, является Система непрерывного изучения информатики.</w:t>
      </w:r>
    </w:p>
    <w:p w:rsidR="005C74DA" w:rsidRPr="0095374C" w:rsidRDefault="005C74DA" w:rsidP="005C74DA">
      <w:pPr>
        <w:ind w:firstLine="708"/>
        <w:jc w:val="center"/>
        <w:rPr>
          <w:rStyle w:val="FontStyle44"/>
          <w:rFonts w:ascii="Times New Roman" w:hAnsi="Times New Roman" w:cs="Times New Roman"/>
          <w:b/>
          <w:bCs/>
          <w:i/>
          <w:color w:val="002060"/>
          <w:sz w:val="24"/>
          <w:szCs w:val="24"/>
        </w:rPr>
      </w:pPr>
      <w:r w:rsidRPr="0095374C">
        <w:rPr>
          <w:rStyle w:val="FontStyle44"/>
          <w:rFonts w:ascii="Times New Roman" w:hAnsi="Times New Roman" w:cs="Times New Roman"/>
          <w:b/>
          <w:bCs/>
          <w:i/>
          <w:color w:val="002060"/>
          <w:sz w:val="24"/>
          <w:szCs w:val="24"/>
        </w:rPr>
        <w:t>Модель непрерывного изучения информатики</w:t>
      </w:r>
    </w:p>
    <w:p w:rsidR="005C74DA" w:rsidRDefault="005C74DA" w:rsidP="005C74DA">
      <w:pPr>
        <w:ind w:firstLine="708"/>
        <w:jc w:val="both"/>
        <w:rPr>
          <w:lang w:eastAsia="ar-SA"/>
        </w:rPr>
      </w:pPr>
      <w:r>
        <w:rPr>
          <w:lang w:eastAsia="ar-SA"/>
        </w:rPr>
        <w:t>Модель</w:t>
      </w:r>
      <w:r w:rsidRPr="002F3E38">
        <w:rPr>
          <w:lang w:eastAsia="ar-SA"/>
        </w:rPr>
        <w:t xml:space="preserve"> представлена двумя взаимосвязанными и взаимно дополняющими друг друга системами:</w:t>
      </w:r>
    </w:p>
    <w:p w:rsidR="005C74DA" w:rsidRPr="002F3E38" w:rsidRDefault="005C74DA" w:rsidP="005C74DA">
      <w:pPr>
        <w:numPr>
          <w:ilvl w:val="0"/>
          <w:numId w:val="4"/>
        </w:numPr>
        <w:spacing w:line="276" w:lineRule="auto"/>
        <w:contextualSpacing/>
        <w:jc w:val="center"/>
        <w:rPr>
          <w:b/>
          <w:i/>
          <w:color w:val="C00000"/>
          <w:lang w:eastAsia="ar-SA"/>
        </w:rPr>
      </w:pPr>
      <w:r w:rsidRPr="002F3E38">
        <w:rPr>
          <w:b/>
          <w:i/>
          <w:color w:val="C00000"/>
          <w:lang w:eastAsia="ar-SA"/>
        </w:rPr>
        <w:t>Система непрерывного изучения информатики и ИКТ</w:t>
      </w:r>
    </w:p>
    <w:p w:rsidR="005C74DA" w:rsidRPr="00F629D3" w:rsidRDefault="005C74DA" w:rsidP="005C74DA">
      <w:pPr>
        <w:ind w:firstLine="708"/>
        <w:jc w:val="both"/>
      </w:pPr>
      <w:r w:rsidRPr="00F629D3">
        <w:rPr>
          <w:b/>
          <w:i/>
        </w:rPr>
        <w:t xml:space="preserve">В структуре курса </w:t>
      </w:r>
      <w:r>
        <w:rPr>
          <w:b/>
          <w:i/>
        </w:rPr>
        <w:t xml:space="preserve">информатики </w:t>
      </w:r>
      <w:r w:rsidRPr="00F629D3">
        <w:t>предусмотрены</w:t>
      </w:r>
      <w:r>
        <w:t xml:space="preserve"> </w:t>
      </w:r>
      <w:r>
        <w:rPr>
          <w:b/>
          <w:i/>
        </w:rPr>
        <w:t>три этапа</w:t>
      </w:r>
      <w:r w:rsidRPr="00F629D3">
        <w:t>, каждый из ко</w:t>
      </w:r>
      <w:r>
        <w:t>торых соответствует определенному уровню</w:t>
      </w:r>
      <w:r w:rsidRPr="00F629D3">
        <w:t xml:space="preserve"> общего образования, имеет конкретные цели, обеспечен оптимальным количеством часов.</w:t>
      </w:r>
    </w:p>
    <w:p w:rsidR="005C74DA" w:rsidRPr="00F629D3" w:rsidRDefault="005C74DA" w:rsidP="005C74DA">
      <w:pPr>
        <w:pStyle w:val="a6"/>
        <w:jc w:val="both"/>
        <w:rPr>
          <w:rFonts w:ascii="Times New Roman" w:hAnsi="Times New Roman"/>
          <w:sz w:val="24"/>
          <w:szCs w:val="24"/>
        </w:rPr>
      </w:pPr>
      <w:r w:rsidRPr="00F629D3">
        <w:rPr>
          <w:rFonts w:ascii="Times New Roman" w:hAnsi="Times New Roman"/>
          <w:b/>
          <w:sz w:val="24"/>
          <w:szCs w:val="24"/>
          <w:lang w:val="en-US"/>
        </w:rPr>
        <w:t>I</w:t>
      </w:r>
      <w:r w:rsidRPr="00F629D3">
        <w:rPr>
          <w:rFonts w:ascii="Times New Roman" w:hAnsi="Times New Roman"/>
          <w:b/>
          <w:sz w:val="24"/>
          <w:szCs w:val="24"/>
        </w:rPr>
        <w:t xml:space="preserve"> этап </w:t>
      </w:r>
      <w:r w:rsidRPr="00F629D3">
        <w:rPr>
          <w:rFonts w:ascii="Times New Roman" w:hAnsi="Times New Roman"/>
          <w:sz w:val="24"/>
          <w:szCs w:val="24"/>
        </w:rPr>
        <w:t>(</w:t>
      </w:r>
      <w:r>
        <w:rPr>
          <w:rFonts w:ascii="Times New Roman" w:hAnsi="Times New Roman"/>
          <w:sz w:val="24"/>
          <w:szCs w:val="24"/>
        </w:rPr>
        <w:t>2</w:t>
      </w:r>
      <w:r w:rsidRPr="00F629D3">
        <w:rPr>
          <w:rFonts w:ascii="Times New Roman" w:hAnsi="Times New Roman"/>
          <w:sz w:val="24"/>
          <w:szCs w:val="24"/>
        </w:rPr>
        <w:t>-</w:t>
      </w:r>
      <w:r>
        <w:rPr>
          <w:rFonts w:ascii="Times New Roman" w:hAnsi="Times New Roman"/>
          <w:sz w:val="24"/>
          <w:szCs w:val="24"/>
        </w:rPr>
        <w:t xml:space="preserve">5 </w:t>
      </w:r>
      <w:r w:rsidRPr="00F629D3">
        <w:rPr>
          <w:rFonts w:ascii="Times New Roman" w:hAnsi="Times New Roman"/>
          <w:sz w:val="24"/>
          <w:szCs w:val="24"/>
        </w:rPr>
        <w:t xml:space="preserve">классы) – </w:t>
      </w:r>
      <w:r>
        <w:rPr>
          <w:rFonts w:ascii="Times New Roman" w:hAnsi="Times New Roman"/>
          <w:sz w:val="24"/>
          <w:szCs w:val="24"/>
        </w:rPr>
        <w:t>внеурочная деятельность</w:t>
      </w:r>
      <w:r w:rsidRPr="00F629D3">
        <w:rPr>
          <w:rFonts w:ascii="Times New Roman" w:hAnsi="Times New Roman"/>
          <w:sz w:val="24"/>
          <w:szCs w:val="24"/>
        </w:rPr>
        <w:t>;</w:t>
      </w:r>
    </w:p>
    <w:p w:rsidR="005C74DA" w:rsidRDefault="005C74DA" w:rsidP="005C74DA">
      <w:pPr>
        <w:jc w:val="both"/>
      </w:pPr>
      <w:r w:rsidRPr="00F629D3">
        <w:rPr>
          <w:b/>
          <w:lang w:val="en-US"/>
        </w:rPr>
        <w:t>II</w:t>
      </w:r>
      <w:r w:rsidRPr="00F629D3">
        <w:rPr>
          <w:b/>
        </w:rPr>
        <w:t xml:space="preserve"> этап </w:t>
      </w:r>
      <w:r w:rsidRPr="00F8041C">
        <w:t>(</w:t>
      </w:r>
      <w:r>
        <w:t>6</w:t>
      </w:r>
      <w:r w:rsidRPr="00BF57AC">
        <w:rPr>
          <w:b/>
        </w:rPr>
        <w:t>-</w:t>
      </w:r>
      <w:r w:rsidRPr="00BF57AC">
        <w:t>9 классы)</w:t>
      </w:r>
      <w:r w:rsidRPr="00F629D3">
        <w:t xml:space="preserve"> – у</w:t>
      </w:r>
      <w:r>
        <w:t>глубленное изучение информатики;</w:t>
      </w:r>
    </w:p>
    <w:p w:rsidR="005C74DA" w:rsidRDefault="005C74DA" w:rsidP="005C74DA">
      <w:pPr>
        <w:jc w:val="both"/>
        <w:rPr>
          <w:rFonts w:eastAsia="Calibri"/>
          <w:i/>
          <w:sz w:val="22"/>
          <w:szCs w:val="22"/>
          <w:lang w:eastAsia="en-US"/>
        </w:rPr>
      </w:pPr>
      <w:proofErr w:type="gramStart"/>
      <w:r w:rsidRPr="00F629D3">
        <w:rPr>
          <w:b/>
          <w:lang w:val="en-US"/>
        </w:rPr>
        <w:t>III</w:t>
      </w:r>
      <w:r w:rsidRPr="00F629D3">
        <w:rPr>
          <w:b/>
        </w:rPr>
        <w:t xml:space="preserve"> этап </w:t>
      </w:r>
      <w:r w:rsidRPr="007F4430">
        <w:t>(</w:t>
      </w:r>
      <w:r w:rsidRPr="00F629D3">
        <w:t xml:space="preserve">10-11 классы) – </w:t>
      </w:r>
      <w:r w:rsidRPr="00664765">
        <w:rPr>
          <w:lang w:eastAsia="ar-SA"/>
        </w:rPr>
        <w:t>углубленная (профильная) подготовка по информационно-технологическому направлению</w:t>
      </w:r>
      <w:r>
        <w:rPr>
          <w:lang w:eastAsia="ar-SA"/>
        </w:rPr>
        <w:t>.</w:t>
      </w:r>
      <w:proofErr w:type="gramEnd"/>
    </w:p>
    <w:p w:rsidR="005C74DA" w:rsidRPr="00943026" w:rsidRDefault="005C74DA" w:rsidP="005C74DA">
      <w:pPr>
        <w:jc w:val="center"/>
        <w:rPr>
          <w:rFonts w:eastAsia="Calibri"/>
          <w:lang w:eastAsia="en-US"/>
        </w:rPr>
      </w:pPr>
      <w:r w:rsidRPr="00943026">
        <w:rPr>
          <w:rFonts w:eastAsia="Calibri"/>
          <w:lang w:eastAsia="en-US"/>
        </w:rPr>
        <w:t>Структура курса информатики</w:t>
      </w:r>
    </w:p>
    <w:tbl>
      <w:tblPr>
        <w:tblStyle w:val="a8"/>
        <w:tblW w:w="0" w:type="auto"/>
        <w:tblInd w:w="108" w:type="dxa"/>
        <w:tblLook w:val="04A0"/>
      </w:tblPr>
      <w:tblGrid>
        <w:gridCol w:w="3147"/>
        <w:gridCol w:w="3162"/>
        <w:gridCol w:w="3154"/>
      </w:tblGrid>
      <w:tr w:rsidR="005C74DA" w:rsidRPr="00943026" w:rsidTr="007E5C1B">
        <w:tc>
          <w:tcPr>
            <w:tcW w:w="3213" w:type="dxa"/>
          </w:tcPr>
          <w:p w:rsidR="005C74DA" w:rsidRPr="00943026" w:rsidRDefault="005C74DA" w:rsidP="007E5C1B">
            <w:pPr>
              <w:jc w:val="center"/>
            </w:pPr>
            <w:r w:rsidRPr="00943026">
              <w:rPr>
                <w:lang w:val="en-US"/>
              </w:rPr>
              <w:t xml:space="preserve">I </w:t>
            </w:r>
            <w:r w:rsidRPr="00943026">
              <w:t>этап</w:t>
            </w:r>
          </w:p>
          <w:p w:rsidR="005C74DA" w:rsidRPr="00943026" w:rsidRDefault="005C74DA" w:rsidP="007E5C1B">
            <w:pPr>
              <w:jc w:val="center"/>
            </w:pPr>
            <w:r w:rsidRPr="00943026">
              <w:t>внеурочная деятельность</w:t>
            </w:r>
          </w:p>
        </w:tc>
        <w:tc>
          <w:tcPr>
            <w:tcW w:w="3213" w:type="dxa"/>
          </w:tcPr>
          <w:p w:rsidR="005C74DA" w:rsidRPr="00943026" w:rsidRDefault="005C74DA" w:rsidP="007E5C1B">
            <w:pPr>
              <w:pStyle w:val="a6"/>
              <w:jc w:val="center"/>
              <w:rPr>
                <w:rFonts w:ascii="Times New Roman" w:hAnsi="Times New Roman"/>
                <w:sz w:val="24"/>
                <w:szCs w:val="24"/>
              </w:rPr>
            </w:pPr>
            <w:r w:rsidRPr="00943026">
              <w:rPr>
                <w:rFonts w:ascii="Times New Roman" w:hAnsi="Times New Roman"/>
                <w:sz w:val="24"/>
                <w:szCs w:val="24"/>
                <w:lang w:val="en-US"/>
              </w:rPr>
              <w:t>II</w:t>
            </w:r>
            <w:r w:rsidRPr="00943026">
              <w:rPr>
                <w:rFonts w:ascii="Times New Roman" w:hAnsi="Times New Roman"/>
                <w:sz w:val="24"/>
                <w:szCs w:val="24"/>
              </w:rPr>
              <w:t xml:space="preserve"> этап</w:t>
            </w:r>
          </w:p>
          <w:p w:rsidR="005C74DA" w:rsidRPr="00943026" w:rsidRDefault="005C74DA" w:rsidP="007E5C1B">
            <w:pPr>
              <w:pStyle w:val="a6"/>
              <w:jc w:val="center"/>
              <w:rPr>
                <w:rFonts w:ascii="Times New Roman" w:hAnsi="Times New Roman"/>
                <w:sz w:val="24"/>
                <w:szCs w:val="24"/>
              </w:rPr>
            </w:pPr>
            <w:r w:rsidRPr="00943026">
              <w:rPr>
                <w:rFonts w:ascii="Times New Roman" w:hAnsi="Times New Roman"/>
                <w:sz w:val="24"/>
                <w:szCs w:val="24"/>
              </w:rPr>
              <w:t>углубленное изучение</w:t>
            </w:r>
          </w:p>
          <w:p w:rsidR="005C74DA" w:rsidRPr="00943026" w:rsidRDefault="005C74DA" w:rsidP="007E5C1B">
            <w:pPr>
              <w:jc w:val="center"/>
            </w:pPr>
            <w:r w:rsidRPr="00943026">
              <w:t>информатики</w:t>
            </w:r>
          </w:p>
        </w:tc>
        <w:tc>
          <w:tcPr>
            <w:tcW w:w="3213" w:type="dxa"/>
          </w:tcPr>
          <w:p w:rsidR="005C74DA" w:rsidRPr="00943026" w:rsidRDefault="005C74DA" w:rsidP="007E5C1B">
            <w:pPr>
              <w:pStyle w:val="a6"/>
              <w:jc w:val="center"/>
              <w:rPr>
                <w:rFonts w:ascii="Times New Roman" w:hAnsi="Times New Roman"/>
                <w:sz w:val="24"/>
                <w:szCs w:val="24"/>
              </w:rPr>
            </w:pPr>
            <w:r w:rsidRPr="00943026">
              <w:rPr>
                <w:rFonts w:ascii="Times New Roman" w:hAnsi="Times New Roman"/>
                <w:sz w:val="24"/>
                <w:szCs w:val="24"/>
              </w:rPr>
              <w:t>III этап</w:t>
            </w:r>
          </w:p>
          <w:p w:rsidR="005C74DA" w:rsidRPr="00943026" w:rsidRDefault="005C74DA" w:rsidP="007E5C1B">
            <w:pPr>
              <w:jc w:val="center"/>
            </w:pPr>
            <w:r w:rsidRPr="00943026">
              <w:t>профильное обучение</w:t>
            </w:r>
          </w:p>
        </w:tc>
      </w:tr>
      <w:tr w:rsidR="005C74DA" w:rsidTr="007E5C1B">
        <w:trPr>
          <w:cantSplit/>
          <w:trHeight w:val="1134"/>
        </w:trPr>
        <w:tc>
          <w:tcPr>
            <w:tcW w:w="3213" w:type="dxa"/>
          </w:tcPr>
          <w:p w:rsidR="005C74DA" w:rsidRPr="003617F0" w:rsidRDefault="005C74DA" w:rsidP="007E5C1B">
            <w:pPr>
              <w:jc w:val="both"/>
              <w:rPr>
                <w:b/>
                <w:i/>
                <w:color w:val="C00000"/>
              </w:rPr>
            </w:pPr>
            <w:r w:rsidRPr="003617F0">
              <w:rPr>
                <w:b/>
                <w:i/>
                <w:color w:val="C00000"/>
              </w:rPr>
              <w:t>2 класс</w:t>
            </w:r>
          </w:p>
          <w:p w:rsidR="005C74DA" w:rsidRPr="003617F0" w:rsidRDefault="005C74DA" w:rsidP="007E5C1B">
            <w:pPr>
              <w:jc w:val="both"/>
            </w:pPr>
            <w:r w:rsidRPr="003617F0">
              <w:t>«Мастерская знаний в информатике»</w:t>
            </w:r>
          </w:p>
          <w:p w:rsidR="005C74DA" w:rsidRPr="003617F0" w:rsidRDefault="005C74DA" w:rsidP="007E5C1B">
            <w:pPr>
              <w:jc w:val="both"/>
              <w:rPr>
                <w:b/>
                <w:i/>
                <w:color w:val="C00000"/>
              </w:rPr>
            </w:pPr>
            <w:r w:rsidRPr="003617F0">
              <w:rPr>
                <w:b/>
                <w:i/>
                <w:color w:val="C00000"/>
              </w:rPr>
              <w:t>3 класс</w:t>
            </w:r>
          </w:p>
          <w:p w:rsidR="005C74DA" w:rsidRPr="003617F0" w:rsidRDefault="005C74DA" w:rsidP="007E5C1B">
            <w:pPr>
              <w:jc w:val="both"/>
            </w:pPr>
            <w:r w:rsidRPr="003617F0">
              <w:t>«</w:t>
            </w:r>
            <w:proofErr w:type="spellStart"/>
            <w:r w:rsidRPr="003617F0">
              <w:t>Супер</w:t>
            </w:r>
            <w:proofErr w:type="spellEnd"/>
            <w:r w:rsidRPr="003617F0">
              <w:t xml:space="preserve"> Я в информатике»</w:t>
            </w:r>
          </w:p>
          <w:p w:rsidR="005C74DA" w:rsidRPr="003617F0" w:rsidRDefault="005C74DA" w:rsidP="007E5C1B">
            <w:pPr>
              <w:jc w:val="both"/>
              <w:rPr>
                <w:b/>
                <w:i/>
                <w:color w:val="C00000"/>
              </w:rPr>
            </w:pPr>
            <w:r w:rsidRPr="003617F0">
              <w:rPr>
                <w:b/>
                <w:i/>
                <w:color w:val="C00000"/>
              </w:rPr>
              <w:t>4 класс</w:t>
            </w:r>
          </w:p>
          <w:p w:rsidR="005C74DA" w:rsidRPr="003617F0" w:rsidRDefault="005C74DA" w:rsidP="007E5C1B">
            <w:pPr>
              <w:jc w:val="both"/>
            </w:pPr>
            <w:r w:rsidRPr="003617F0">
              <w:t>«</w:t>
            </w:r>
            <w:proofErr w:type="spellStart"/>
            <w:r w:rsidRPr="003617F0">
              <w:t>Супер</w:t>
            </w:r>
            <w:proofErr w:type="spellEnd"/>
            <w:r w:rsidRPr="003617F0">
              <w:t xml:space="preserve"> Я в информатике»</w:t>
            </w:r>
          </w:p>
          <w:p w:rsidR="005C74DA" w:rsidRPr="003617F0" w:rsidRDefault="005C74DA" w:rsidP="007E5C1B">
            <w:pPr>
              <w:jc w:val="both"/>
              <w:rPr>
                <w:b/>
                <w:i/>
                <w:color w:val="C00000"/>
              </w:rPr>
            </w:pPr>
            <w:r w:rsidRPr="003617F0">
              <w:rPr>
                <w:b/>
                <w:i/>
                <w:color w:val="C00000"/>
              </w:rPr>
              <w:t>5 класс</w:t>
            </w:r>
          </w:p>
          <w:p w:rsidR="005C74DA" w:rsidRPr="003617F0" w:rsidRDefault="005C74DA" w:rsidP="007E5C1B">
            <w:pPr>
              <w:jc w:val="both"/>
              <w:rPr>
                <w:highlight w:val="yellow"/>
              </w:rPr>
            </w:pPr>
            <w:r w:rsidRPr="003617F0">
              <w:t>«Мир информатики»</w:t>
            </w:r>
          </w:p>
        </w:tc>
        <w:tc>
          <w:tcPr>
            <w:tcW w:w="3213" w:type="dxa"/>
          </w:tcPr>
          <w:p w:rsidR="005C74DA" w:rsidRPr="003617F0" w:rsidRDefault="005C74DA" w:rsidP="007E5C1B">
            <w:pPr>
              <w:jc w:val="both"/>
            </w:pPr>
            <w:r w:rsidRPr="003617F0">
              <w:rPr>
                <w:b/>
                <w:i/>
                <w:color w:val="C00000"/>
              </w:rPr>
              <w:t xml:space="preserve">6 класс </w:t>
            </w:r>
            <w:r w:rsidRPr="003617F0">
              <w:t>(2 часа)</w:t>
            </w:r>
          </w:p>
          <w:p w:rsidR="005C74DA" w:rsidRPr="003617F0" w:rsidRDefault="005C74DA" w:rsidP="007E5C1B">
            <w:pPr>
              <w:jc w:val="both"/>
            </w:pPr>
            <w:r w:rsidRPr="003617F0">
              <w:rPr>
                <w:b/>
                <w:i/>
                <w:color w:val="C00000"/>
              </w:rPr>
              <w:t xml:space="preserve">7 класс </w:t>
            </w:r>
            <w:r w:rsidRPr="003617F0">
              <w:t>(</w:t>
            </w:r>
            <w:r>
              <w:t>3</w:t>
            </w:r>
            <w:r w:rsidRPr="003617F0">
              <w:t xml:space="preserve"> часа)</w:t>
            </w:r>
          </w:p>
          <w:p w:rsidR="005C74DA" w:rsidRPr="003617F0" w:rsidRDefault="005C74DA" w:rsidP="007E5C1B">
            <w:pPr>
              <w:jc w:val="both"/>
            </w:pPr>
            <w:r w:rsidRPr="003617F0">
              <w:rPr>
                <w:b/>
                <w:i/>
                <w:color w:val="C00000"/>
              </w:rPr>
              <w:t xml:space="preserve">8 класс </w:t>
            </w:r>
            <w:r w:rsidRPr="003617F0">
              <w:t>(3 часа)</w:t>
            </w:r>
          </w:p>
          <w:p w:rsidR="005C74DA" w:rsidRPr="003617F0" w:rsidRDefault="005C74DA" w:rsidP="007E5C1B">
            <w:pPr>
              <w:jc w:val="both"/>
            </w:pPr>
            <w:r w:rsidRPr="003617F0">
              <w:rPr>
                <w:b/>
                <w:i/>
                <w:color w:val="C00000"/>
              </w:rPr>
              <w:t xml:space="preserve">9 класс </w:t>
            </w:r>
            <w:r w:rsidRPr="003617F0">
              <w:t>(4 часа)</w:t>
            </w:r>
          </w:p>
          <w:p w:rsidR="005C74DA" w:rsidRPr="003617F0" w:rsidRDefault="005C74DA" w:rsidP="007E5C1B">
            <w:pPr>
              <w:jc w:val="both"/>
              <w:rPr>
                <w:highlight w:val="yellow"/>
              </w:rPr>
            </w:pPr>
            <w:proofErr w:type="spellStart"/>
            <w:r w:rsidRPr="003617F0">
              <w:t>Предпрофильные</w:t>
            </w:r>
            <w:proofErr w:type="spellEnd"/>
            <w:r w:rsidRPr="003617F0">
              <w:t xml:space="preserve"> курсы, поддержка профиля: «Математические основы информатики»</w:t>
            </w:r>
          </w:p>
        </w:tc>
        <w:tc>
          <w:tcPr>
            <w:tcW w:w="3213" w:type="dxa"/>
          </w:tcPr>
          <w:p w:rsidR="005C74DA" w:rsidRPr="003617F0" w:rsidRDefault="005C74DA" w:rsidP="007E5C1B">
            <w:pPr>
              <w:jc w:val="both"/>
            </w:pPr>
            <w:r w:rsidRPr="003617F0">
              <w:rPr>
                <w:b/>
                <w:i/>
                <w:color w:val="C00000"/>
              </w:rPr>
              <w:t xml:space="preserve">10 класс  </w:t>
            </w:r>
            <w:r w:rsidRPr="003617F0">
              <w:t>(8 часов)</w:t>
            </w:r>
          </w:p>
          <w:p w:rsidR="005C74DA" w:rsidRPr="003617F0" w:rsidRDefault="005C74DA" w:rsidP="007E5C1B">
            <w:pPr>
              <w:jc w:val="both"/>
            </w:pPr>
            <w:r w:rsidRPr="003617F0">
              <w:t>Элективные курсы, поддержка профиля:</w:t>
            </w:r>
          </w:p>
          <w:p w:rsidR="005C74DA" w:rsidRPr="003617F0" w:rsidRDefault="005C74DA" w:rsidP="007E5C1B">
            <w:pPr>
              <w:jc w:val="both"/>
            </w:pPr>
            <w:r w:rsidRPr="003617F0">
              <w:t>«Технология создания сайтов»</w:t>
            </w:r>
          </w:p>
          <w:p w:rsidR="005C74DA" w:rsidRPr="003617F0" w:rsidRDefault="005C74DA" w:rsidP="007E5C1B">
            <w:pPr>
              <w:jc w:val="both"/>
            </w:pPr>
            <w:r w:rsidRPr="003617F0">
              <w:t>«Функции, их свойства и графики»</w:t>
            </w:r>
          </w:p>
          <w:p w:rsidR="005C74DA" w:rsidRPr="003617F0" w:rsidRDefault="005C74DA" w:rsidP="007E5C1B">
            <w:pPr>
              <w:jc w:val="both"/>
            </w:pPr>
            <w:r w:rsidRPr="003617F0">
              <w:rPr>
                <w:b/>
                <w:i/>
                <w:color w:val="C00000"/>
              </w:rPr>
              <w:t xml:space="preserve">11 класс </w:t>
            </w:r>
            <w:r w:rsidRPr="003617F0">
              <w:t>(6 часов)</w:t>
            </w:r>
          </w:p>
          <w:p w:rsidR="005C74DA" w:rsidRPr="003617F0" w:rsidRDefault="005C74DA" w:rsidP="007E5C1B">
            <w:pPr>
              <w:jc w:val="both"/>
            </w:pPr>
            <w:r w:rsidRPr="003617F0">
              <w:t>Элективные курсы, поддержка профиля:</w:t>
            </w:r>
          </w:p>
          <w:p w:rsidR="005C74DA" w:rsidRPr="003617F0" w:rsidRDefault="005C74DA" w:rsidP="007E5C1B">
            <w:pPr>
              <w:jc w:val="both"/>
            </w:pPr>
            <w:r w:rsidRPr="003617F0">
              <w:t xml:space="preserve">«Компьютерная графика» </w:t>
            </w:r>
          </w:p>
        </w:tc>
      </w:tr>
    </w:tbl>
    <w:p w:rsidR="005C74DA" w:rsidRPr="002D3BCF" w:rsidRDefault="005C74DA" w:rsidP="005C74DA">
      <w:pPr>
        <w:ind w:firstLine="284"/>
        <w:jc w:val="right"/>
        <w:rPr>
          <w:i/>
          <w:sz w:val="6"/>
          <w:szCs w:val="6"/>
        </w:rPr>
      </w:pPr>
    </w:p>
    <w:p w:rsidR="005C74DA" w:rsidRDefault="005C74DA" w:rsidP="005C74DA">
      <w:pPr>
        <w:ind w:firstLine="567"/>
        <w:jc w:val="both"/>
        <w:rPr>
          <w:lang w:eastAsia="ar-SA"/>
        </w:rPr>
      </w:pPr>
      <w:r>
        <w:rPr>
          <w:lang w:eastAsia="ar-SA"/>
        </w:rPr>
        <w:t xml:space="preserve"> </w:t>
      </w:r>
    </w:p>
    <w:p w:rsidR="005C74DA" w:rsidRDefault="005C74DA" w:rsidP="005C74DA">
      <w:pPr>
        <w:ind w:firstLine="567"/>
        <w:jc w:val="both"/>
        <w:rPr>
          <w:b/>
          <w:i/>
          <w:color w:val="C00000"/>
          <w:lang w:eastAsia="ar-SA"/>
        </w:rPr>
      </w:pPr>
      <w:r w:rsidRPr="002F3E38">
        <w:rPr>
          <w:b/>
          <w:i/>
          <w:color w:val="C00000"/>
          <w:lang w:eastAsia="ar-SA"/>
        </w:rPr>
        <w:t xml:space="preserve">II. Система   непрерывного дополнительного образования по информатике   и </w:t>
      </w:r>
      <w:r>
        <w:rPr>
          <w:b/>
          <w:i/>
          <w:color w:val="C00000"/>
          <w:lang w:eastAsia="ar-SA"/>
        </w:rPr>
        <w:t>И</w:t>
      </w:r>
      <w:r w:rsidRPr="002F3E38">
        <w:rPr>
          <w:b/>
          <w:i/>
          <w:color w:val="C00000"/>
          <w:lang w:eastAsia="ar-SA"/>
        </w:rPr>
        <w:t>КТ</w:t>
      </w:r>
    </w:p>
    <w:p w:rsidR="005C74DA" w:rsidRPr="002F3E38" w:rsidRDefault="005C74DA" w:rsidP="005C74DA">
      <w:pPr>
        <w:ind w:firstLine="708"/>
        <w:jc w:val="both"/>
        <w:rPr>
          <w:lang w:eastAsia="ar-SA"/>
        </w:rPr>
      </w:pPr>
      <w:r>
        <w:rPr>
          <w:lang w:eastAsia="ar-SA"/>
        </w:rPr>
        <w:t xml:space="preserve">1 </w:t>
      </w:r>
      <w:r w:rsidRPr="002F3E38">
        <w:rPr>
          <w:lang w:eastAsia="ar-SA"/>
        </w:rPr>
        <w:t>этап - дошкольный: предмет «Занимательная информатика» в рамках дополнительной образовательной програ</w:t>
      </w:r>
      <w:r>
        <w:rPr>
          <w:lang w:eastAsia="ar-SA"/>
        </w:rPr>
        <w:t>ммы «</w:t>
      </w:r>
      <w:r w:rsidRPr="00732F8A">
        <w:rPr>
          <w:lang w:eastAsia="ar-SA"/>
        </w:rPr>
        <w:t>Адаптация детей к условиям школьной жизни</w:t>
      </w:r>
      <w:r>
        <w:rPr>
          <w:lang w:eastAsia="ar-SA"/>
        </w:rPr>
        <w:t>».</w:t>
      </w:r>
    </w:p>
    <w:p w:rsidR="005C74DA" w:rsidRPr="0095374C" w:rsidRDefault="005C74DA" w:rsidP="005C74DA">
      <w:pPr>
        <w:pStyle w:val="50"/>
        <w:shd w:val="clear" w:color="auto" w:fill="auto"/>
        <w:spacing w:line="274" w:lineRule="exact"/>
        <w:ind w:firstLine="567"/>
        <w:rPr>
          <w:b w:val="0"/>
          <w:i w:val="0"/>
          <w:lang w:eastAsia="ar-SA"/>
        </w:rPr>
      </w:pPr>
      <w:r w:rsidRPr="0095374C">
        <w:rPr>
          <w:b w:val="0"/>
          <w:i w:val="0"/>
          <w:lang w:eastAsia="ar-SA"/>
        </w:rPr>
        <w:t>2 этап – лицейский:   дополнительные образовательные услуги по программам   «Мир информатики», «Я познаю мир».</w:t>
      </w:r>
    </w:p>
    <w:p w:rsidR="0095374C" w:rsidRDefault="005C74DA" w:rsidP="0095374C">
      <w:pPr>
        <w:ind w:right="-1" w:firstLine="567"/>
        <w:contextualSpacing/>
        <w:jc w:val="both"/>
      </w:pPr>
      <w:r>
        <w:rPr>
          <w:lang w:eastAsia="ar-SA"/>
        </w:rPr>
        <w:t xml:space="preserve"> </w:t>
      </w:r>
      <w:r w:rsidR="0095374C">
        <w:t xml:space="preserve">Эффективность реализуемой лицеем модели непрерывного изучения </w:t>
      </w:r>
      <w:proofErr w:type="gramStart"/>
      <w:r w:rsidR="0095374C">
        <w:t>информатики</w:t>
      </w:r>
      <w:proofErr w:type="gramEnd"/>
      <w:r w:rsidR="0095374C">
        <w:t xml:space="preserve"> обучающиеся лицея демонстрируют как в учебной, так и во внеурочной деятельности. </w:t>
      </w:r>
    </w:p>
    <w:p w:rsidR="0095374C" w:rsidRDefault="0095374C" w:rsidP="0095374C">
      <w:pPr>
        <w:ind w:right="-1" w:firstLine="567"/>
        <w:contextualSpacing/>
        <w:jc w:val="both"/>
      </w:pPr>
      <w:r>
        <w:t>Это высокие и стабильные результаты по информатике по итогам внутренней оценки качества общего образования на уровнях основного общего и среднего общего образования:</w:t>
      </w:r>
    </w:p>
    <w:p w:rsidR="0095374C" w:rsidRDefault="0095374C" w:rsidP="0095374C">
      <w:pPr>
        <w:ind w:right="-1" w:firstLine="567"/>
        <w:contextualSpacing/>
        <w:jc w:val="both"/>
      </w:pPr>
      <w:r>
        <w:t xml:space="preserve">- показатели качества </w:t>
      </w:r>
      <w:proofErr w:type="spellStart"/>
      <w:r>
        <w:t>обученности</w:t>
      </w:r>
      <w:proofErr w:type="spellEnd"/>
      <w:r>
        <w:t xml:space="preserve"> по информатике и ИКТ в </w:t>
      </w:r>
      <w:proofErr w:type="spellStart"/>
      <w:r>
        <w:t>предлицейских</w:t>
      </w:r>
      <w:proofErr w:type="spellEnd"/>
      <w:r>
        <w:t xml:space="preserve"> и лицейских классах с углубленным изучением предмета составляют от 55% до 83%; </w:t>
      </w:r>
    </w:p>
    <w:p w:rsidR="0095374C" w:rsidRDefault="0095374C" w:rsidP="0095374C">
      <w:pPr>
        <w:ind w:right="-1" w:firstLine="567"/>
        <w:contextualSpacing/>
        <w:jc w:val="both"/>
      </w:pPr>
      <w:r>
        <w:t xml:space="preserve">- показатель качества </w:t>
      </w:r>
      <w:proofErr w:type="spellStart"/>
      <w:r>
        <w:t>обученности</w:t>
      </w:r>
      <w:proofErr w:type="spellEnd"/>
      <w:r>
        <w:t xml:space="preserve"> на уровне профильного изучения информатики и ИКТ составляет 82%.</w:t>
      </w:r>
    </w:p>
    <w:p w:rsidR="0095374C" w:rsidRPr="005F34B4" w:rsidRDefault="0095374C" w:rsidP="0095374C">
      <w:pPr>
        <w:ind w:right="-1" w:firstLine="567"/>
        <w:contextualSpacing/>
        <w:jc w:val="both"/>
        <w:rPr>
          <w:highlight w:val="yellow"/>
        </w:rPr>
      </w:pPr>
      <w:r>
        <w:t xml:space="preserve">Выпускники лицея в течение нескольких лет демонстрируют   стабильные результаты на государственной итоговой аттестации за курс основного и среднего общего образования. Количество выпускников 9-х классов, сдававших информатику в качестве </w:t>
      </w:r>
      <w:r>
        <w:lastRenderedPageBreak/>
        <w:t xml:space="preserve">предмета по выбору, составило 43 человека (58%). Все выпускники, выбравшие для прохождения ГИА предмет «Информатика и ИКТ», преодолели минимальный порог баллов, установленный </w:t>
      </w:r>
      <w:proofErr w:type="spellStart"/>
      <w:r>
        <w:t>Рособрнадзором</w:t>
      </w:r>
      <w:proofErr w:type="spellEnd"/>
      <w:r>
        <w:t xml:space="preserve"> в 2017 году. Средний балл выпускников 9-х классов лицея по информатике в форме ОГЭ – 14,4 балла и превышает минимальный балл на 9,4 балла. Качество </w:t>
      </w:r>
      <w:proofErr w:type="spellStart"/>
      <w:r>
        <w:t>обученности</w:t>
      </w:r>
      <w:proofErr w:type="spellEnd"/>
      <w:r>
        <w:t xml:space="preserve"> выпускников лицея 9-х классов по информатике и ИКТ составило 74,4%.</w:t>
      </w:r>
    </w:p>
    <w:p w:rsidR="005C74DA" w:rsidRPr="0095374C" w:rsidRDefault="0095374C" w:rsidP="0095374C">
      <w:pPr>
        <w:pStyle w:val="50"/>
        <w:shd w:val="clear" w:color="auto" w:fill="auto"/>
        <w:spacing w:line="274" w:lineRule="exact"/>
        <w:ind w:firstLine="567"/>
        <w:rPr>
          <w:b w:val="0"/>
          <w:i w:val="0"/>
          <w:lang w:eastAsia="ar-SA"/>
        </w:rPr>
      </w:pPr>
      <w:r w:rsidRPr="0095374C">
        <w:rPr>
          <w:b w:val="0"/>
          <w:i w:val="0"/>
          <w:color w:val="000000" w:themeColor="text1"/>
        </w:rPr>
        <w:t xml:space="preserve"> </w:t>
      </w:r>
      <w:r w:rsidRPr="0095374C">
        <w:rPr>
          <w:b w:val="0"/>
          <w:i w:val="0"/>
          <w:color w:val="333333"/>
        </w:rPr>
        <w:t xml:space="preserve"> </w:t>
      </w:r>
      <w:r w:rsidRPr="0095374C">
        <w:rPr>
          <w:b w:val="0"/>
          <w:i w:val="0"/>
        </w:rPr>
        <w:t xml:space="preserve">90 </w:t>
      </w:r>
      <w:r w:rsidRPr="0095374C">
        <w:rPr>
          <w:b w:val="0"/>
          <w:i w:val="0"/>
          <w:color w:val="000000"/>
          <w:kern w:val="24"/>
        </w:rPr>
        <w:t xml:space="preserve">обучающихся 3-11 классов  приняли участие во Всероссийском игровом конкурсе «КИТ-2016». 1 обучающийся награжден дипломом за 1 место в </w:t>
      </w:r>
      <w:r w:rsidRPr="0095374C">
        <w:rPr>
          <w:b w:val="0"/>
          <w:i w:val="0"/>
        </w:rPr>
        <w:t xml:space="preserve">Международной олимпиаде проекта </w:t>
      </w:r>
      <w:proofErr w:type="spellStart"/>
      <w:r w:rsidRPr="0095374C">
        <w:rPr>
          <w:b w:val="0"/>
          <w:i w:val="0"/>
          <w:lang w:val="en-US"/>
        </w:rPr>
        <w:t>intolimp</w:t>
      </w:r>
      <w:proofErr w:type="spellEnd"/>
      <w:r w:rsidRPr="0095374C">
        <w:rPr>
          <w:b w:val="0"/>
          <w:i w:val="0"/>
        </w:rPr>
        <w:t>.</w:t>
      </w:r>
      <w:r w:rsidRPr="0095374C">
        <w:rPr>
          <w:b w:val="0"/>
          <w:i w:val="0"/>
          <w:lang w:val="en-US"/>
        </w:rPr>
        <w:t>org</w:t>
      </w:r>
      <w:r w:rsidRPr="0095374C">
        <w:rPr>
          <w:b w:val="0"/>
          <w:i w:val="0"/>
        </w:rPr>
        <w:t xml:space="preserve"> «Информатика 1 класс»; </w:t>
      </w:r>
      <w:r w:rsidRPr="0095374C">
        <w:rPr>
          <w:b w:val="0"/>
          <w:i w:val="0"/>
          <w:color w:val="000000"/>
          <w:kern w:val="24"/>
        </w:rPr>
        <w:t xml:space="preserve">5 обучающихся приняли участие в </w:t>
      </w:r>
      <w:r w:rsidRPr="0095374C">
        <w:rPr>
          <w:b w:val="0"/>
          <w:i w:val="0"/>
        </w:rPr>
        <w:t xml:space="preserve">общероссийской </w:t>
      </w:r>
      <w:proofErr w:type="spellStart"/>
      <w:r w:rsidRPr="0095374C">
        <w:rPr>
          <w:b w:val="0"/>
          <w:i w:val="0"/>
        </w:rPr>
        <w:t>сверхпрограммной</w:t>
      </w:r>
      <w:proofErr w:type="spellEnd"/>
      <w:r w:rsidRPr="0095374C">
        <w:rPr>
          <w:b w:val="0"/>
          <w:i w:val="0"/>
        </w:rPr>
        <w:t xml:space="preserve"> предметной олимпиаде по информатике  «</w:t>
      </w:r>
      <w:proofErr w:type="spellStart"/>
      <w:r w:rsidRPr="0095374C">
        <w:rPr>
          <w:b w:val="0"/>
          <w:i w:val="0"/>
        </w:rPr>
        <w:t>Олимпус</w:t>
      </w:r>
      <w:proofErr w:type="spellEnd"/>
      <w:r w:rsidRPr="0095374C">
        <w:rPr>
          <w:b w:val="0"/>
          <w:i w:val="0"/>
        </w:rPr>
        <w:t>».</w:t>
      </w:r>
    </w:p>
    <w:p w:rsidR="0095374C" w:rsidRDefault="0049465D" w:rsidP="005C74DA">
      <w:pPr>
        <w:pStyle w:val="50"/>
        <w:shd w:val="clear" w:color="auto" w:fill="auto"/>
        <w:spacing w:line="274" w:lineRule="exact"/>
        <w:ind w:firstLine="567"/>
        <w:rPr>
          <w:b w:val="0"/>
          <w:i w:val="0"/>
          <w:sz w:val="24"/>
          <w:szCs w:val="24"/>
        </w:rPr>
      </w:pPr>
      <w:r w:rsidRPr="00D86FBB">
        <w:rPr>
          <w:b w:val="0"/>
          <w:i w:val="0"/>
          <w:sz w:val="24"/>
          <w:szCs w:val="24"/>
        </w:rPr>
        <w:t xml:space="preserve">С 2015 года коллектив лицея работает в рамках реализации программы развития «Интерактивное образовательное пространство лицея как фактор повышения качества образования в условиях введения ФГОС». Педагогический коллектив МОБУ лицея № 33 под </w:t>
      </w:r>
      <w:r w:rsidRPr="00D86FBB">
        <w:rPr>
          <w:rStyle w:val="2"/>
          <w:rFonts w:eastAsia="Arial Unicode MS"/>
        </w:rPr>
        <w:t xml:space="preserve">интерактивной средой </w:t>
      </w:r>
      <w:r w:rsidRPr="00D86FBB">
        <w:rPr>
          <w:b w:val="0"/>
          <w:i w:val="0"/>
          <w:sz w:val="24"/>
          <w:szCs w:val="24"/>
        </w:rPr>
        <w:t xml:space="preserve">понимает освоение и применение интерактивных технологий обучения и </w:t>
      </w:r>
      <w:proofErr w:type="gramStart"/>
      <w:r w:rsidRPr="00D86FBB">
        <w:rPr>
          <w:b w:val="0"/>
          <w:i w:val="0"/>
          <w:sz w:val="24"/>
          <w:szCs w:val="24"/>
        </w:rPr>
        <w:t>воспитания</w:t>
      </w:r>
      <w:proofErr w:type="gramEnd"/>
      <w:r w:rsidRPr="00D86FBB">
        <w:rPr>
          <w:b w:val="0"/>
          <w:i w:val="0"/>
          <w:sz w:val="24"/>
          <w:szCs w:val="24"/>
        </w:rPr>
        <w:t xml:space="preserve"> </w:t>
      </w:r>
      <w:r>
        <w:rPr>
          <w:b w:val="0"/>
          <w:i w:val="0"/>
          <w:sz w:val="24"/>
          <w:szCs w:val="24"/>
        </w:rPr>
        <w:t>обучающихся</w:t>
      </w:r>
      <w:r w:rsidRPr="00D86FBB">
        <w:rPr>
          <w:b w:val="0"/>
          <w:i w:val="0"/>
          <w:sz w:val="24"/>
          <w:szCs w:val="24"/>
        </w:rPr>
        <w:t xml:space="preserve"> через погружение в атмосферу взаимодействия между всеми участниками образовательного процесса. </w:t>
      </w:r>
    </w:p>
    <w:p w:rsidR="0049465D" w:rsidRPr="00D86FBB" w:rsidRDefault="0049465D" w:rsidP="005C74DA">
      <w:pPr>
        <w:pStyle w:val="50"/>
        <w:shd w:val="clear" w:color="auto" w:fill="auto"/>
        <w:spacing w:line="274" w:lineRule="exact"/>
        <w:ind w:firstLine="567"/>
        <w:rPr>
          <w:b w:val="0"/>
          <w:i w:val="0"/>
          <w:sz w:val="24"/>
          <w:szCs w:val="24"/>
        </w:rPr>
      </w:pPr>
      <w:r w:rsidRPr="00D86FBB">
        <w:rPr>
          <w:b w:val="0"/>
          <w:i w:val="0"/>
          <w:sz w:val="24"/>
          <w:szCs w:val="24"/>
        </w:rPr>
        <w:t>Цель программы развития - обеспечение непрерывности, эффективности развития интерактивного образовательного пространства лицея, способствующего всестороннему развитию личности обучающегося на основе формирования ключевых компетентностей путём обновления содержания образования,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лицея.</w:t>
      </w:r>
    </w:p>
    <w:p w:rsidR="0049465D" w:rsidRPr="00D86FBB" w:rsidRDefault="0049465D" w:rsidP="0049465D">
      <w:pPr>
        <w:ind w:firstLine="567"/>
        <w:jc w:val="center"/>
        <w:rPr>
          <w:lang w:eastAsia="en-US"/>
        </w:rPr>
      </w:pPr>
      <w:r>
        <w:t xml:space="preserve">- </w:t>
      </w:r>
      <w:r w:rsidRPr="00D86FBB">
        <w:rPr>
          <w:lang w:eastAsia="en-US"/>
        </w:rPr>
        <w:t>В рамках реализации программы развития проведены технические мероприятия по модернизации:</w:t>
      </w:r>
    </w:p>
    <w:p w:rsidR="0049465D" w:rsidRPr="00D86FBB" w:rsidRDefault="0049465D" w:rsidP="0049465D">
      <w:pPr>
        <w:pStyle w:val="a5"/>
        <w:widowControl w:val="0"/>
        <w:numPr>
          <w:ilvl w:val="0"/>
          <w:numId w:val="2"/>
        </w:numPr>
        <w:shd w:val="clear" w:color="auto" w:fill="FFFFFF" w:themeFill="background1"/>
        <w:overflowPunct w:val="0"/>
        <w:autoSpaceDE w:val="0"/>
        <w:autoSpaceDN w:val="0"/>
        <w:adjustRightInd w:val="0"/>
        <w:spacing w:line="240" w:lineRule="auto"/>
        <w:jc w:val="both"/>
        <w:rPr>
          <w:rFonts w:ascii="Times New Roman" w:hAnsi="Times New Roman"/>
          <w:sz w:val="24"/>
          <w:szCs w:val="24"/>
        </w:rPr>
      </w:pPr>
      <w:r w:rsidRPr="00D86FBB">
        <w:rPr>
          <w:rFonts w:ascii="Times New Roman" w:hAnsi="Times New Roman"/>
          <w:sz w:val="24"/>
          <w:szCs w:val="24"/>
        </w:rPr>
        <w:t>все учебные кабинеты основного здания лицея и кабинеты начальной школы оснащены современными техническими средствами (</w:t>
      </w:r>
      <w:proofErr w:type="spellStart"/>
      <w:r w:rsidRPr="00D86FBB">
        <w:rPr>
          <w:rFonts w:ascii="Times New Roman" w:hAnsi="Times New Roman"/>
          <w:sz w:val="24"/>
          <w:szCs w:val="24"/>
        </w:rPr>
        <w:t>мультимедийный</w:t>
      </w:r>
      <w:proofErr w:type="spellEnd"/>
      <w:r w:rsidRPr="00D86FBB">
        <w:rPr>
          <w:rFonts w:ascii="Times New Roman" w:hAnsi="Times New Roman"/>
          <w:sz w:val="24"/>
          <w:szCs w:val="24"/>
        </w:rPr>
        <w:t xml:space="preserve"> компьютер, проектор, экран); </w:t>
      </w:r>
    </w:p>
    <w:p w:rsidR="0049465D" w:rsidRPr="00D86FBB" w:rsidRDefault="0049465D" w:rsidP="0049465D">
      <w:pPr>
        <w:pStyle w:val="a5"/>
        <w:widowControl w:val="0"/>
        <w:numPr>
          <w:ilvl w:val="0"/>
          <w:numId w:val="2"/>
        </w:numPr>
        <w:shd w:val="clear" w:color="auto" w:fill="FFFFFF" w:themeFill="background1"/>
        <w:overflowPunct w:val="0"/>
        <w:autoSpaceDE w:val="0"/>
        <w:autoSpaceDN w:val="0"/>
        <w:adjustRightInd w:val="0"/>
        <w:spacing w:line="240" w:lineRule="auto"/>
        <w:jc w:val="both"/>
        <w:rPr>
          <w:rFonts w:ascii="Times New Roman" w:hAnsi="Times New Roman"/>
          <w:sz w:val="24"/>
          <w:szCs w:val="24"/>
        </w:rPr>
      </w:pPr>
      <w:r w:rsidRPr="00D86FBB">
        <w:rPr>
          <w:rFonts w:ascii="Times New Roman" w:hAnsi="Times New Roman"/>
          <w:sz w:val="24"/>
          <w:szCs w:val="24"/>
        </w:rPr>
        <w:t xml:space="preserve">модернизирована единая локальная сеть, которая  объединяет ПК в основном здании лицея, в здании начальной школы; </w:t>
      </w:r>
    </w:p>
    <w:p w:rsidR="0049465D" w:rsidRPr="00D86FBB" w:rsidRDefault="0049465D" w:rsidP="0049465D">
      <w:pPr>
        <w:pStyle w:val="a5"/>
        <w:widowControl w:val="0"/>
        <w:numPr>
          <w:ilvl w:val="0"/>
          <w:numId w:val="2"/>
        </w:numPr>
        <w:shd w:val="clear" w:color="auto" w:fill="FFFFFF" w:themeFill="background1"/>
        <w:overflowPunct w:val="0"/>
        <w:autoSpaceDE w:val="0"/>
        <w:autoSpaceDN w:val="0"/>
        <w:adjustRightInd w:val="0"/>
        <w:spacing w:line="240" w:lineRule="auto"/>
        <w:jc w:val="both"/>
        <w:rPr>
          <w:rFonts w:ascii="Times New Roman" w:hAnsi="Times New Roman"/>
          <w:sz w:val="24"/>
          <w:szCs w:val="24"/>
        </w:rPr>
      </w:pPr>
      <w:r w:rsidRPr="00D86FBB">
        <w:rPr>
          <w:rFonts w:ascii="Times New Roman" w:hAnsi="Times New Roman"/>
          <w:sz w:val="24"/>
          <w:szCs w:val="24"/>
        </w:rPr>
        <w:t xml:space="preserve">созданы условия для проведения учебных занятий в режиме </w:t>
      </w:r>
      <w:proofErr w:type="spellStart"/>
      <w:r w:rsidRPr="00D86FBB">
        <w:rPr>
          <w:rFonts w:ascii="Times New Roman" w:hAnsi="Times New Roman"/>
          <w:sz w:val="24"/>
          <w:szCs w:val="24"/>
        </w:rPr>
        <w:t>онлайн</w:t>
      </w:r>
      <w:proofErr w:type="spellEnd"/>
      <w:r w:rsidRPr="00D86FBB">
        <w:rPr>
          <w:rFonts w:ascii="Times New Roman" w:hAnsi="Times New Roman"/>
          <w:sz w:val="24"/>
          <w:szCs w:val="24"/>
        </w:rPr>
        <w:t xml:space="preserve"> (выход в Интернет): в зданиях основной и начальной школы установлена беспроводная связь </w:t>
      </w:r>
      <w:proofErr w:type="spellStart"/>
      <w:r w:rsidRPr="00D86FBB">
        <w:rPr>
          <w:rFonts w:ascii="Times New Roman" w:hAnsi="Times New Roman"/>
          <w:sz w:val="24"/>
          <w:szCs w:val="24"/>
          <w:lang w:val="en-US"/>
        </w:rPr>
        <w:t>Wi</w:t>
      </w:r>
      <w:proofErr w:type="spellEnd"/>
      <w:r w:rsidRPr="00D86FBB">
        <w:rPr>
          <w:rFonts w:ascii="Times New Roman" w:hAnsi="Times New Roman"/>
          <w:sz w:val="24"/>
          <w:szCs w:val="24"/>
        </w:rPr>
        <w:t>-</w:t>
      </w:r>
      <w:proofErr w:type="spellStart"/>
      <w:r w:rsidRPr="00D86FBB">
        <w:rPr>
          <w:rFonts w:ascii="Times New Roman" w:hAnsi="Times New Roman"/>
          <w:sz w:val="24"/>
          <w:szCs w:val="24"/>
          <w:lang w:val="en-US"/>
        </w:rPr>
        <w:t>Fi</w:t>
      </w:r>
      <w:proofErr w:type="spellEnd"/>
      <w:r w:rsidRPr="00D86FBB">
        <w:rPr>
          <w:rFonts w:ascii="Times New Roman" w:hAnsi="Times New Roman"/>
          <w:sz w:val="24"/>
          <w:szCs w:val="24"/>
        </w:rPr>
        <w:t xml:space="preserve">; </w:t>
      </w:r>
    </w:p>
    <w:p w:rsidR="0049465D" w:rsidRPr="00D86FBB" w:rsidRDefault="0049465D" w:rsidP="0049465D">
      <w:pPr>
        <w:pStyle w:val="a5"/>
        <w:widowControl w:val="0"/>
        <w:numPr>
          <w:ilvl w:val="0"/>
          <w:numId w:val="2"/>
        </w:numPr>
        <w:shd w:val="clear" w:color="auto" w:fill="FFFFFF" w:themeFill="background1"/>
        <w:overflowPunct w:val="0"/>
        <w:autoSpaceDE w:val="0"/>
        <w:autoSpaceDN w:val="0"/>
        <w:adjustRightInd w:val="0"/>
        <w:spacing w:line="240" w:lineRule="auto"/>
        <w:jc w:val="both"/>
        <w:rPr>
          <w:rFonts w:ascii="Times New Roman" w:hAnsi="Times New Roman"/>
          <w:sz w:val="24"/>
          <w:szCs w:val="24"/>
        </w:rPr>
      </w:pPr>
      <w:r w:rsidRPr="00D86FBB">
        <w:rPr>
          <w:rFonts w:ascii="Times New Roman" w:hAnsi="Times New Roman"/>
          <w:sz w:val="24"/>
          <w:szCs w:val="24"/>
        </w:rPr>
        <w:t>заключен договор с ОАО "</w:t>
      </w:r>
      <w:proofErr w:type="spellStart"/>
      <w:r w:rsidRPr="00D86FBB">
        <w:rPr>
          <w:rFonts w:ascii="Times New Roman" w:hAnsi="Times New Roman"/>
          <w:sz w:val="24"/>
          <w:szCs w:val="24"/>
        </w:rPr>
        <w:t>Ростелеком</w:t>
      </w:r>
      <w:proofErr w:type="spellEnd"/>
      <w:r w:rsidRPr="00D86FBB">
        <w:rPr>
          <w:rFonts w:ascii="Times New Roman" w:hAnsi="Times New Roman"/>
          <w:sz w:val="24"/>
          <w:szCs w:val="24"/>
        </w:rPr>
        <w:t xml:space="preserve">" на предоставление  доступа в интернет по технологии ETTH: постоянное подключение к Интернету без ограничения объема потребляемого трафика по протоколу </w:t>
      </w:r>
      <w:proofErr w:type="spellStart"/>
      <w:r w:rsidRPr="00D86FBB">
        <w:rPr>
          <w:rFonts w:ascii="Times New Roman" w:hAnsi="Times New Roman"/>
          <w:sz w:val="24"/>
          <w:szCs w:val="24"/>
        </w:rPr>
        <w:t>Fast</w:t>
      </w:r>
      <w:proofErr w:type="spellEnd"/>
      <w:r w:rsidRPr="00D86FBB">
        <w:rPr>
          <w:rFonts w:ascii="Times New Roman" w:hAnsi="Times New Roman"/>
          <w:sz w:val="24"/>
          <w:szCs w:val="24"/>
        </w:rPr>
        <w:t xml:space="preserve"> </w:t>
      </w:r>
      <w:proofErr w:type="spellStart"/>
      <w:r w:rsidRPr="00D86FBB">
        <w:rPr>
          <w:rFonts w:ascii="Times New Roman" w:hAnsi="Times New Roman"/>
          <w:sz w:val="24"/>
          <w:szCs w:val="24"/>
        </w:rPr>
        <w:t>Ethernet</w:t>
      </w:r>
      <w:proofErr w:type="spellEnd"/>
      <w:r w:rsidRPr="00D86FBB">
        <w:rPr>
          <w:rFonts w:ascii="Times New Roman" w:hAnsi="Times New Roman"/>
          <w:sz w:val="24"/>
          <w:szCs w:val="24"/>
        </w:rPr>
        <w:t xml:space="preserve"> увеличено с  6 Мбит/с до 20 Мбит/</w:t>
      </w:r>
      <w:proofErr w:type="gramStart"/>
      <w:r w:rsidRPr="00D86FBB">
        <w:rPr>
          <w:rFonts w:ascii="Times New Roman" w:hAnsi="Times New Roman"/>
          <w:sz w:val="24"/>
          <w:szCs w:val="24"/>
        </w:rPr>
        <w:t>с</w:t>
      </w:r>
      <w:proofErr w:type="gramEnd"/>
      <w:r w:rsidRPr="00D86FBB">
        <w:rPr>
          <w:rFonts w:ascii="Times New Roman" w:hAnsi="Times New Roman"/>
          <w:sz w:val="24"/>
          <w:szCs w:val="24"/>
        </w:rPr>
        <w:t>;</w:t>
      </w:r>
    </w:p>
    <w:p w:rsidR="0049465D" w:rsidRPr="00D86FBB" w:rsidRDefault="0049465D" w:rsidP="0049465D">
      <w:pPr>
        <w:pStyle w:val="a5"/>
        <w:widowControl w:val="0"/>
        <w:numPr>
          <w:ilvl w:val="0"/>
          <w:numId w:val="2"/>
        </w:numPr>
        <w:shd w:val="clear" w:color="auto" w:fill="FFFFFF" w:themeFill="background1"/>
        <w:overflowPunct w:val="0"/>
        <w:autoSpaceDE w:val="0"/>
        <w:autoSpaceDN w:val="0"/>
        <w:adjustRightInd w:val="0"/>
        <w:spacing w:line="240" w:lineRule="auto"/>
        <w:jc w:val="both"/>
        <w:rPr>
          <w:rFonts w:ascii="Times New Roman" w:hAnsi="Times New Roman"/>
          <w:sz w:val="24"/>
          <w:szCs w:val="24"/>
        </w:rPr>
      </w:pPr>
      <w:r w:rsidRPr="00D86FBB">
        <w:rPr>
          <w:rFonts w:ascii="Times New Roman" w:hAnsi="Times New Roman"/>
          <w:sz w:val="24"/>
          <w:szCs w:val="24"/>
        </w:rPr>
        <w:t>создана интерактивная обучающая среда для педагог</w:t>
      </w:r>
      <w:r>
        <w:rPr>
          <w:rFonts w:ascii="Times New Roman" w:hAnsi="Times New Roman"/>
          <w:sz w:val="24"/>
          <w:szCs w:val="24"/>
        </w:rPr>
        <w:t xml:space="preserve">ических работников </w:t>
      </w:r>
      <w:r w:rsidRPr="00D86FBB">
        <w:rPr>
          <w:rFonts w:ascii="Times New Roman" w:hAnsi="Times New Roman"/>
          <w:sz w:val="24"/>
          <w:szCs w:val="24"/>
        </w:rPr>
        <w:t>и обучающихся лицея посредством системы видеоконференцсвязи для организации сеансов синхронного дистанционного обучения;</w:t>
      </w:r>
    </w:p>
    <w:p w:rsidR="0049465D" w:rsidRPr="00D86FBB" w:rsidRDefault="0049465D" w:rsidP="0049465D">
      <w:pPr>
        <w:pStyle w:val="a5"/>
        <w:widowControl w:val="0"/>
        <w:numPr>
          <w:ilvl w:val="0"/>
          <w:numId w:val="2"/>
        </w:numPr>
        <w:shd w:val="clear" w:color="auto" w:fill="FFFFFF" w:themeFill="background1"/>
        <w:overflowPunct w:val="0"/>
        <w:autoSpaceDE w:val="0"/>
        <w:autoSpaceDN w:val="0"/>
        <w:adjustRightInd w:val="0"/>
        <w:spacing w:line="240" w:lineRule="auto"/>
        <w:jc w:val="both"/>
        <w:rPr>
          <w:rFonts w:ascii="Times New Roman" w:hAnsi="Times New Roman"/>
          <w:sz w:val="24"/>
          <w:szCs w:val="24"/>
        </w:rPr>
      </w:pPr>
      <w:r w:rsidRPr="00D86FBB">
        <w:rPr>
          <w:rFonts w:ascii="Times New Roman" w:hAnsi="Times New Roman"/>
          <w:sz w:val="24"/>
          <w:szCs w:val="24"/>
        </w:rPr>
        <w:t xml:space="preserve">регулярно проводятся учебные занятия, внеклассные мероприятия, психологические тренинги с помощью групповой системы видеоконференцсвязи с образовательными учреждениями </w:t>
      </w:r>
      <w:proofErr w:type="gramStart"/>
      <w:r w:rsidRPr="00D86FBB">
        <w:rPr>
          <w:rFonts w:ascii="Times New Roman" w:hAnsi="Times New Roman"/>
          <w:sz w:val="24"/>
          <w:szCs w:val="24"/>
        </w:rPr>
        <w:t>г</w:t>
      </w:r>
      <w:proofErr w:type="gramEnd"/>
      <w:r w:rsidRPr="00D86FBB">
        <w:rPr>
          <w:rFonts w:ascii="Times New Roman" w:hAnsi="Times New Roman"/>
          <w:sz w:val="24"/>
          <w:szCs w:val="24"/>
        </w:rPr>
        <w:t>. Таганрога;</w:t>
      </w:r>
    </w:p>
    <w:p w:rsidR="0049465D" w:rsidRPr="00D86FBB" w:rsidRDefault="0049465D" w:rsidP="0049465D">
      <w:pPr>
        <w:pStyle w:val="a5"/>
        <w:numPr>
          <w:ilvl w:val="0"/>
          <w:numId w:val="2"/>
        </w:numPr>
        <w:shd w:val="clear" w:color="auto" w:fill="FFFFFF" w:themeFill="background1"/>
        <w:spacing w:after="0" w:line="240" w:lineRule="auto"/>
        <w:jc w:val="both"/>
      </w:pPr>
      <w:r w:rsidRPr="00D86FBB">
        <w:rPr>
          <w:rFonts w:ascii="Times New Roman" w:hAnsi="Times New Roman"/>
          <w:sz w:val="24"/>
          <w:szCs w:val="24"/>
        </w:rPr>
        <w:t>кабинет физики и кабинет начальных классов оборудованы мобильными  компьютерными классами;</w:t>
      </w:r>
    </w:p>
    <w:p w:rsidR="0049465D" w:rsidRPr="00D86FBB" w:rsidRDefault="0049465D" w:rsidP="0049465D">
      <w:pPr>
        <w:pStyle w:val="a5"/>
        <w:numPr>
          <w:ilvl w:val="0"/>
          <w:numId w:val="2"/>
        </w:numPr>
        <w:shd w:val="clear" w:color="auto" w:fill="FFFFFF" w:themeFill="background1"/>
        <w:spacing w:after="0" w:line="240" w:lineRule="auto"/>
        <w:jc w:val="both"/>
      </w:pPr>
      <w:r w:rsidRPr="00D86FBB">
        <w:rPr>
          <w:rFonts w:ascii="Times New Roman" w:hAnsi="Times New Roman"/>
          <w:sz w:val="24"/>
          <w:szCs w:val="24"/>
        </w:rPr>
        <w:t>кабинеты физики, химии, биологии оснащены цифровым лабораторным оборудованием, которое используется для проведения занятий по предметам естественно научного цикла.</w:t>
      </w:r>
    </w:p>
    <w:p w:rsidR="0049465D" w:rsidRPr="0095374C" w:rsidRDefault="0049465D" w:rsidP="0049465D">
      <w:pPr>
        <w:pStyle w:val="a6"/>
        <w:ind w:firstLine="426"/>
        <w:jc w:val="center"/>
        <w:rPr>
          <w:rStyle w:val="a4"/>
          <w:rFonts w:ascii="Times New Roman" w:hAnsi="Times New Roman"/>
          <w:i/>
          <w:color w:val="002060"/>
          <w:sz w:val="24"/>
          <w:szCs w:val="24"/>
        </w:rPr>
      </w:pPr>
      <w:r w:rsidRPr="0095374C">
        <w:rPr>
          <w:rStyle w:val="a4"/>
          <w:rFonts w:ascii="Times New Roman" w:hAnsi="Times New Roman"/>
          <w:i/>
          <w:color w:val="002060"/>
          <w:sz w:val="24"/>
          <w:szCs w:val="24"/>
        </w:rPr>
        <w:t>Взаимодействие педагогов и обучающихся лицея в рамках интерактивного образовательного пространства</w:t>
      </w:r>
    </w:p>
    <w:p w:rsidR="0049465D" w:rsidRPr="0049465D" w:rsidRDefault="0049465D" w:rsidP="0049465D">
      <w:pPr>
        <w:pStyle w:val="a6"/>
        <w:ind w:firstLine="567"/>
        <w:jc w:val="both"/>
        <w:rPr>
          <w:rStyle w:val="a4"/>
          <w:rFonts w:ascii="Times New Roman" w:hAnsi="Times New Roman"/>
          <w:b w:val="0"/>
          <w:sz w:val="24"/>
          <w:szCs w:val="24"/>
        </w:rPr>
      </w:pPr>
      <w:r w:rsidRPr="0049465D">
        <w:rPr>
          <w:rStyle w:val="a4"/>
          <w:rFonts w:ascii="Times New Roman" w:hAnsi="Times New Roman"/>
          <w:b w:val="0"/>
          <w:sz w:val="24"/>
          <w:szCs w:val="24"/>
        </w:rPr>
        <w:t xml:space="preserve">Интерактивная воспитательная среда создаёт условия самораскрытия, самоутверждения личности в социально ценной деятельности, формирования активной </w:t>
      </w:r>
      <w:r w:rsidRPr="0049465D">
        <w:rPr>
          <w:rStyle w:val="a4"/>
          <w:rFonts w:ascii="Times New Roman" w:hAnsi="Times New Roman"/>
          <w:b w:val="0"/>
          <w:sz w:val="24"/>
          <w:szCs w:val="24"/>
        </w:rPr>
        <w:lastRenderedPageBreak/>
        <w:t xml:space="preserve">жизненной позиции. Интерактивные методы воспитания обозначают воспитание через участие и взаимодействие. </w:t>
      </w:r>
    </w:p>
    <w:p w:rsidR="0049465D" w:rsidRDefault="0049465D" w:rsidP="0049465D">
      <w:pPr>
        <w:tabs>
          <w:tab w:val="left" w:pos="0"/>
        </w:tabs>
        <w:ind w:firstLine="567"/>
        <w:jc w:val="both"/>
      </w:pPr>
      <w:r w:rsidRPr="00D86FBB">
        <w:t xml:space="preserve">В условиях современного общества информационно-коммуникационная компетентность педагога, его способность решать профессиональные педагогические задачи с привлечением информационных и коммуникационных технологий, становится важной составляющей его профессионализма. </w:t>
      </w:r>
    </w:p>
    <w:p w:rsidR="0049465D" w:rsidRPr="00D86FBB" w:rsidRDefault="0049465D" w:rsidP="0049465D">
      <w:pPr>
        <w:tabs>
          <w:tab w:val="left" w:pos="0"/>
        </w:tabs>
        <w:ind w:firstLine="567"/>
        <w:jc w:val="both"/>
      </w:pPr>
      <w:proofErr w:type="gramStart"/>
      <w:r w:rsidRPr="00D86FBB">
        <w:t>В 2016-2017 учебном году отмечено активное вовлечение педагогических работников в совместную творческую деятельность с обучающимися как условие интерактивной среды образовательного учреждения; создание персональных сайтов учителей; вовлечение всех членов педагогического коллектива в работу творческих групп по совершенствованию образовательного процесса (разработку и проведение методического фестиваля, совершенствование отдельных элементов программ и, при необходимости, разработку новых программ, проектов).</w:t>
      </w:r>
      <w:proofErr w:type="gramEnd"/>
    </w:p>
    <w:p w:rsidR="0049465D" w:rsidRPr="00AA1246" w:rsidRDefault="0049465D" w:rsidP="0049465D">
      <w:pPr>
        <w:ind w:firstLine="708"/>
        <w:jc w:val="both"/>
        <w:rPr>
          <w:lang w:eastAsia="ar-SA"/>
        </w:rPr>
      </w:pPr>
      <w:r>
        <w:rPr>
          <w:lang w:eastAsia="ar-SA"/>
        </w:rPr>
        <w:t>Так, в</w:t>
      </w:r>
      <w:r w:rsidRPr="000D4F87">
        <w:rPr>
          <w:lang w:eastAsia="ar-SA"/>
        </w:rPr>
        <w:t xml:space="preserve"> октябре-декабре </w:t>
      </w:r>
      <w:r>
        <w:rPr>
          <w:lang w:eastAsia="ar-SA"/>
        </w:rPr>
        <w:t>об</w:t>
      </w:r>
      <w:r w:rsidRPr="000D4F87">
        <w:rPr>
          <w:lang w:eastAsia="ar-SA"/>
        </w:rPr>
        <w:t>уча</w:t>
      </w:r>
      <w:r>
        <w:rPr>
          <w:lang w:eastAsia="ar-SA"/>
        </w:rPr>
        <w:t>ю</w:t>
      </w:r>
      <w:r w:rsidRPr="000D4F87">
        <w:rPr>
          <w:lang w:eastAsia="ar-SA"/>
        </w:rPr>
        <w:t xml:space="preserve">щиеся 8-11 классов приняли участие </w:t>
      </w:r>
      <w:proofErr w:type="spellStart"/>
      <w:r w:rsidRPr="000D4F87">
        <w:rPr>
          <w:lang w:eastAsia="ar-SA"/>
        </w:rPr>
        <w:t>квесте</w:t>
      </w:r>
      <w:proofErr w:type="spellEnd"/>
      <w:r w:rsidRPr="000D4F87">
        <w:rPr>
          <w:lang w:eastAsia="ar-SA"/>
        </w:rPr>
        <w:t xml:space="preserve"> по цифровой грамотности среди подростков «</w:t>
      </w:r>
      <w:proofErr w:type="spellStart"/>
      <w:r w:rsidRPr="000D4F87">
        <w:rPr>
          <w:lang w:eastAsia="ar-SA"/>
        </w:rPr>
        <w:t>Сетевич</w:t>
      </w:r>
      <w:r>
        <w:rPr>
          <w:lang w:eastAsia="ar-SA"/>
        </w:rPr>
        <w:t>ок</w:t>
      </w:r>
      <w:proofErr w:type="spellEnd"/>
      <w:r w:rsidRPr="000D4F87">
        <w:rPr>
          <w:lang w:eastAsia="ar-SA"/>
        </w:rPr>
        <w:t>», основная цель которого был</w:t>
      </w:r>
      <w:r>
        <w:rPr>
          <w:lang w:eastAsia="ar-SA"/>
        </w:rPr>
        <w:t xml:space="preserve">а </w:t>
      </w:r>
      <w:r w:rsidRPr="000D4F87">
        <w:rPr>
          <w:lang w:eastAsia="ar-SA"/>
        </w:rPr>
        <w:t xml:space="preserve">формирование у школьников России и СНГ компетенций цифрового гражданина для успешной и безопасной жизни и учёбы во Всемирной сети. </w:t>
      </w:r>
      <w:proofErr w:type="spellStart"/>
      <w:r w:rsidRPr="000D4F87">
        <w:rPr>
          <w:lang w:eastAsia="ar-SA"/>
        </w:rPr>
        <w:t>Квест</w:t>
      </w:r>
      <w:proofErr w:type="spellEnd"/>
      <w:r w:rsidRPr="000D4F87">
        <w:rPr>
          <w:lang w:eastAsia="ar-SA"/>
        </w:rPr>
        <w:t xml:space="preserve"> проводился в режиме </w:t>
      </w:r>
      <w:proofErr w:type="spellStart"/>
      <w:r w:rsidRPr="000D4F87">
        <w:rPr>
          <w:lang w:eastAsia="ar-SA"/>
        </w:rPr>
        <w:t>онлайн</w:t>
      </w:r>
      <w:proofErr w:type="spellEnd"/>
      <w:r w:rsidRPr="000D4F87">
        <w:rPr>
          <w:lang w:eastAsia="ar-SA"/>
        </w:rPr>
        <w:t xml:space="preserve"> на сайте </w:t>
      </w:r>
      <w:hyperlink r:id="rId5" w:history="1">
        <w:r w:rsidRPr="00AA1246">
          <w:rPr>
            <w:rStyle w:val="a3"/>
            <w:lang w:val="en-US" w:eastAsia="ar-SA"/>
          </w:rPr>
          <w:t>http</w:t>
        </w:r>
        <w:r w:rsidRPr="00AA1246">
          <w:rPr>
            <w:rStyle w:val="a3"/>
            <w:lang w:eastAsia="ar-SA"/>
          </w:rPr>
          <w:t>://</w:t>
        </w:r>
        <w:proofErr w:type="spellStart"/>
        <w:r w:rsidRPr="00AA1246">
          <w:rPr>
            <w:rStyle w:val="a3"/>
            <w:lang w:eastAsia="ar-SA"/>
          </w:rPr>
          <w:t>Сетевичок.рф</w:t>
        </w:r>
        <w:proofErr w:type="spellEnd"/>
        <w:r w:rsidRPr="00AA1246">
          <w:rPr>
            <w:rStyle w:val="a3"/>
            <w:lang w:eastAsia="ar-SA"/>
          </w:rPr>
          <w:t>/</w:t>
        </w:r>
      </w:hyperlink>
      <w:r w:rsidRPr="00AA1246">
        <w:rPr>
          <w:lang w:eastAsia="ar-SA"/>
        </w:rPr>
        <w:t>.</w:t>
      </w:r>
    </w:p>
    <w:p w:rsidR="0049465D" w:rsidRDefault="0049465D" w:rsidP="0049465D">
      <w:pPr>
        <w:jc w:val="both"/>
        <w:rPr>
          <w:color w:val="000000"/>
        </w:rPr>
      </w:pPr>
      <w:r>
        <w:rPr>
          <w:color w:val="000000"/>
        </w:rPr>
        <w:t xml:space="preserve">          </w:t>
      </w:r>
      <w:r w:rsidRPr="00A86BE3">
        <w:rPr>
          <w:color w:val="000000"/>
        </w:rPr>
        <w:t xml:space="preserve">1-2 ноября 2016 года на базе Таганрогского института имени А.П. Чехова (филиал) ФГБОУ ВО «РГЭУ (РИНХ)» </w:t>
      </w:r>
      <w:r>
        <w:rPr>
          <w:color w:val="000000"/>
        </w:rPr>
        <w:t>состоялась</w:t>
      </w:r>
      <w:r w:rsidRPr="00A86BE3">
        <w:rPr>
          <w:color w:val="000000"/>
        </w:rPr>
        <w:t xml:space="preserve"> региональная научно-практическая конференция «Информационные и инновационные технологии в образовании»</w:t>
      </w:r>
      <w:r>
        <w:rPr>
          <w:color w:val="000000"/>
        </w:rPr>
        <w:t xml:space="preserve">, участниками которой стали 4 </w:t>
      </w:r>
      <w:r w:rsidRPr="00A86BE3">
        <w:rPr>
          <w:color w:val="000000"/>
        </w:rPr>
        <w:t>педагог</w:t>
      </w:r>
      <w:r>
        <w:rPr>
          <w:color w:val="000000"/>
        </w:rPr>
        <w:t>а МОБУ лицея № 33. В рамках конференции</w:t>
      </w:r>
      <w:r w:rsidRPr="00A86BE3">
        <w:rPr>
          <w:color w:val="000000"/>
        </w:rPr>
        <w:t xml:space="preserve"> на базе МОБУ лицея №</w:t>
      </w:r>
      <w:r>
        <w:rPr>
          <w:color w:val="000000"/>
        </w:rPr>
        <w:t xml:space="preserve"> </w:t>
      </w:r>
      <w:r w:rsidRPr="00A86BE3">
        <w:rPr>
          <w:color w:val="000000"/>
        </w:rPr>
        <w:t>33 для студентов института и педагог</w:t>
      </w:r>
      <w:r>
        <w:rPr>
          <w:color w:val="000000"/>
        </w:rPr>
        <w:t>ических работников</w:t>
      </w:r>
      <w:r w:rsidRPr="00A86BE3">
        <w:rPr>
          <w:color w:val="000000"/>
        </w:rPr>
        <w:t xml:space="preserve"> образовательных организаций </w:t>
      </w:r>
      <w:r>
        <w:rPr>
          <w:color w:val="000000"/>
        </w:rPr>
        <w:t xml:space="preserve">                   </w:t>
      </w:r>
      <w:proofErr w:type="gramStart"/>
      <w:r w:rsidRPr="00A86BE3">
        <w:rPr>
          <w:color w:val="000000"/>
        </w:rPr>
        <w:t>г</w:t>
      </w:r>
      <w:proofErr w:type="gramEnd"/>
      <w:r w:rsidRPr="00A86BE3">
        <w:rPr>
          <w:color w:val="000000"/>
        </w:rPr>
        <w:t>. Таганрога  </w:t>
      </w:r>
      <w:r>
        <w:rPr>
          <w:color w:val="000000"/>
        </w:rPr>
        <w:t xml:space="preserve">2 педагогических работника лицея </w:t>
      </w:r>
      <w:r w:rsidRPr="00A86BE3">
        <w:rPr>
          <w:color w:val="000000"/>
        </w:rPr>
        <w:t>прове</w:t>
      </w:r>
      <w:r>
        <w:rPr>
          <w:color w:val="000000"/>
        </w:rPr>
        <w:t>ли</w:t>
      </w:r>
      <w:r w:rsidRPr="00A86BE3">
        <w:rPr>
          <w:color w:val="000000"/>
        </w:rPr>
        <w:t xml:space="preserve"> мастер-классы</w:t>
      </w:r>
      <w:r>
        <w:rPr>
          <w:color w:val="000000"/>
        </w:rPr>
        <w:t xml:space="preserve">: </w:t>
      </w:r>
    </w:p>
    <w:p w:rsidR="0049465D" w:rsidRDefault="0049465D" w:rsidP="0049465D">
      <w:pPr>
        <w:jc w:val="both"/>
        <w:rPr>
          <w:color w:val="000000"/>
        </w:rPr>
      </w:pPr>
      <w:r>
        <w:rPr>
          <w:color w:val="000000"/>
        </w:rPr>
        <w:t xml:space="preserve">        - </w:t>
      </w:r>
      <w:r w:rsidRPr="00A86BE3">
        <w:rPr>
          <w:color w:val="000000"/>
        </w:rPr>
        <w:t>Основы программирования на языке Паскаль</w:t>
      </w:r>
      <w:r>
        <w:rPr>
          <w:color w:val="000000"/>
        </w:rPr>
        <w:t>,</w:t>
      </w:r>
      <w:r w:rsidRPr="00A86BE3">
        <w:rPr>
          <w:color w:val="000000"/>
        </w:rPr>
        <w:t xml:space="preserve"> учитель информатики  Г.А. </w:t>
      </w:r>
      <w:proofErr w:type="spellStart"/>
      <w:r w:rsidRPr="00A86BE3">
        <w:rPr>
          <w:color w:val="000000"/>
        </w:rPr>
        <w:t>Ереськ</w:t>
      </w:r>
      <w:proofErr w:type="gramStart"/>
      <w:r w:rsidRPr="00A86BE3">
        <w:rPr>
          <w:color w:val="000000"/>
        </w:rPr>
        <w:t>о</w:t>
      </w:r>
      <w:proofErr w:type="spellEnd"/>
      <w:r w:rsidRPr="00A86BE3">
        <w:rPr>
          <w:color w:val="000000"/>
        </w:rPr>
        <w:t>-</w:t>
      </w:r>
      <w:proofErr w:type="gramEnd"/>
      <w:r w:rsidRPr="007C318D">
        <w:rPr>
          <w:color w:val="000000"/>
        </w:rPr>
        <w:t xml:space="preserve"> </w:t>
      </w:r>
      <w:r>
        <w:rPr>
          <w:color w:val="000000"/>
        </w:rPr>
        <w:t xml:space="preserve">          </w:t>
      </w:r>
      <w:proofErr w:type="spellStart"/>
      <w:r w:rsidRPr="00A86BE3">
        <w:rPr>
          <w:color w:val="000000"/>
        </w:rPr>
        <w:t>Гелеверя</w:t>
      </w:r>
      <w:proofErr w:type="spellEnd"/>
      <w:r>
        <w:rPr>
          <w:color w:val="000000"/>
        </w:rPr>
        <w:t>;</w:t>
      </w:r>
    </w:p>
    <w:p w:rsidR="0049465D" w:rsidRDefault="0049465D" w:rsidP="0049465D">
      <w:pPr>
        <w:jc w:val="both"/>
        <w:rPr>
          <w:bCs/>
          <w:highlight w:val="yellow"/>
        </w:rPr>
      </w:pPr>
      <w:r>
        <w:rPr>
          <w:color w:val="000000"/>
        </w:rPr>
        <w:t xml:space="preserve">        - Р</w:t>
      </w:r>
      <w:r w:rsidRPr="00A86BE3">
        <w:rPr>
          <w:color w:val="000000"/>
        </w:rPr>
        <w:t>ешение задач на применение законов Ньютона</w:t>
      </w:r>
      <w:r>
        <w:rPr>
          <w:color w:val="000000"/>
        </w:rPr>
        <w:t xml:space="preserve">, </w:t>
      </w:r>
      <w:r w:rsidRPr="00A86BE3">
        <w:rPr>
          <w:color w:val="000000"/>
        </w:rPr>
        <w:t>у</w:t>
      </w:r>
      <w:r>
        <w:rPr>
          <w:color w:val="000000"/>
        </w:rPr>
        <w:t xml:space="preserve">читель физики О.В. </w:t>
      </w:r>
      <w:proofErr w:type="spellStart"/>
      <w:r>
        <w:rPr>
          <w:color w:val="000000"/>
        </w:rPr>
        <w:t>Задависвичко</w:t>
      </w:r>
      <w:proofErr w:type="spellEnd"/>
      <w:r w:rsidRPr="00A86BE3">
        <w:rPr>
          <w:color w:val="000000"/>
        </w:rPr>
        <w:t>.</w:t>
      </w:r>
    </w:p>
    <w:p w:rsidR="0049465D" w:rsidRDefault="0049465D" w:rsidP="0049465D">
      <w:pPr>
        <w:shd w:val="clear" w:color="auto" w:fill="FFFFFF" w:themeFill="background1"/>
        <w:tabs>
          <w:tab w:val="num" w:pos="0"/>
          <w:tab w:val="left" w:pos="567"/>
          <w:tab w:val="left" w:pos="709"/>
        </w:tabs>
        <w:ind w:right="-1" w:firstLine="567"/>
        <w:jc w:val="both"/>
        <w:rPr>
          <w:bCs/>
        </w:rPr>
      </w:pPr>
      <w:r>
        <w:rPr>
          <w:bCs/>
        </w:rPr>
        <w:t>В</w:t>
      </w:r>
      <w:r w:rsidRPr="00C30B99">
        <w:rPr>
          <w:bCs/>
        </w:rPr>
        <w:t xml:space="preserve"> рамках Всероссийской акции «Час кода» </w:t>
      </w:r>
      <w:r>
        <w:rPr>
          <w:bCs/>
        </w:rPr>
        <w:t>в декабре месяце</w:t>
      </w:r>
      <w:r w:rsidRPr="00C30B99">
        <w:rPr>
          <w:bCs/>
        </w:rPr>
        <w:t xml:space="preserve"> учителя информатики в параллелях 7-11 классов провели уроки «Интернет вокруг меня», направленные на формирование информационной грамотности и </w:t>
      </w:r>
      <w:r>
        <w:rPr>
          <w:bCs/>
        </w:rPr>
        <w:t>повышение</w:t>
      </w:r>
      <w:r w:rsidRPr="00C30B99">
        <w:rPr>
          <w:bCs/>
        </w:rPr>
        <w:t xml:space="preserve"> интереса к изучению предмета информатики.</w:t>
      </w:r>
      <w:r>
        <w:rPr>
          <w:bCs/>
        </w:rPr>
        <w:t xml:space="preserve"> Обу</w:t>
      </w:r>
      <w:r w:rsidRPr="00C30B99">
        <w:rPr>
          <w:bCs/>
        </w:rPr>
        <w:t>ча</w:t>
      </w:r>
      <w:r>
        <w:rPr>
          <w:bCs/>
        </w:rPr>
        <w:t>ю</w:t>
      </w:r>
      <w:r w:rsidRPr="00C30B99">
        <w:rPr>
          <w:bCs/>
        </w:rPr>
        <w:t>щиеся 10</w:t>
      </w:r>
      <w:r>
        <w:rPr>
          <w:bCs/>
        </w:rPr>
        <w:t>-х</w:t>
      </w:r>
      <w:r w:rsidRPr="00C30B99">
        <w:rPr>
          <w:bCs/>
        </w:rPr>
        <w:t xml:space="preserve"> классов приняли участие в </w:t>
      </w:r>
      <w:r>
        <w:rPr>
          <w:bCs/>
        </w:rPr>
        <w:t xml:space="preserve">интеллектуальной </w:t>
      </w:r>
      <w:r w:rsidRPr="00C30B99">
        <w:rPr>
          <w:bCs/>
        </w:rPr>
        <w:t xml:space="preserve">игре «Информационный штурм» на базе </w:t>
      </w:r>
      <w:r w:rsidRPr="00A86BE3">
        <w:rPr>
          <w:color w:val="000000"/>
        </w:rPr>
        <w:t>Таганрогского института имени А.П. Чехова (филиал) ФГБОУ ВО «РГЭУ (РИНХ)»</w:t>
      </w:r>
      <w:r w:rsidRPr="00C30B99">
        <w:rPr>
          <w:bCs/>
        </w:rPr>
        <w:t xml:space="preserve">, где соревновались со студентами 1-3 курсов и </w:t>
      </w:r>
      <w:r>
        <w:rPr>
          <w:bCs/>
        </w:rPr>
        <w:t>об</w:t>
      </w:r>
      <w:r w:rsidRPr="00C30B99">
        <w:rPr>
          <w:bCs/>
        </w:rPr>
        <w:t>уча</w:t>
      </w:r>
      <w:r>
        <w:rPr>
          <w:bCs/>
        </w:rPr>
        <w:t>ю</w:t>
      </w:r>
      <w:r w:rsidRPr="00C30B99">
        <w:rPr>
          <w:bCs/>
        </w:rPr>
        <w:t xml:space="preserve">щимися </w:t>
      </w:r>
      <w:r>
        <w:rPr>
          <w:bCs/>
        </w:rPr>
        <w:t>образовательных учреждений города</w:t>
      </w:r>
      <w:r w:rsidRPr="00C30B99">
        <w:rPr>
          <w:bCs/>
        </w:rPr>
        <w:t xml:space="preserve">. </w:t>
      </w:r>
      <w:r>
        <w:rPr>
          <w:bCs/>
        </w:rPr>
        <w:t xml:space="preserve">По итогам игры </w:t>
      </w:r>
      <w:r w:rsidRPr="00C30B99">
        <w:rPr>
          <w:bCs/>
        </w:rPr>
        <w:t xml:space="preserve"> команда</w:t>
      </w:r>
      <w:r>
        <w:rPr>
          <w:bCs/>
        </w:rPr>
        <w:t xml:space="preserve"> лицея 33</w:t>
      </w:r>
      <w:r w:rsidRPr="00C30B99">
        <w:rPr>
          <w:bCs/>
        </w:rPr>
        <w:t xml:space="preserve"> награждена грамотой за 2 место.</w:t>
      </w:r>
    </w:p>
    <w:p w:rsidR="0095374C" w:rsidRPr="001327DD" w:rsidRDefault="0095374C" w:rsidP="0095374C">
      <w:pPr>
        <w:tabs>
          <w:tab w:val="num" w:pos="0"/>
        </w:tabs>
        <w:ind w:hanging="436"/>
        <w:jc w:val="center"/>
        <w:rPr>
          <w:b/>
          <w:bCs/>
          <w:i/>
          <w:color w:val="002060"/>
        </w:rPr>
      </w:pPr>
      <w:r>
        <w:rPr>
          <w:b/>
          <w:bCs/>
          <w:i/>
        </w:rPr>
        <w:tab/>
      </w:r>
      <w:r w:rsidRPr="001327DD">
        <w:rPr>
          <w:b/>
          <w:bCs/>
          <w:i/>
          <w:color w:val="002060"/>
        </w:rPr>
        <w:t xml:space="preserve">Организация работы педагогов с электронным журналом </w:t>
      </w:r>
    </w:p>
    <w:p w:rsidR="0049465D" w:rsidRDefault="0049465D" w:rsidP="0049465D">
      <w:pPr>
        <w:shd w:val="clear" w:color="auto" w:fill="FFFFFF" w:themeFill="background1"/>
        <w:tabs>
          <w:tab w:val="num" w:pos="0"/>
          <w:tab w:val="left" w:pos="567"/>
          <w:tab w:val="left" w:pos="709"/>
        </w:tabs>
        <w:ind w:right="-1" w:firstLine="567"/>
        <w:jc w:val="both"/>
      </w:pPr>
      <w:r w:rsidRPr="007C318D">
        <w:rPr>
          <w:bCs/>
        </w:rPr>
        <w:t xml:space="preserve">В течение 7 лет в лицее </w:t>
      </w:r>
      <w:r w:rsidRPr="007C318D">
        <w:t>используется программный продукт «</w:t>
      </w:r>
      <w:proofErr w:type="spellStart"/>
      <w:r w:rsidRPr="007C318D">
        <w:t>Net</w:t>
      </w:r>
      <w:proofErr w:type="spellEnd"/>
      <w:r w:rsidRPr="007C318D">
        <w:rPr>
          <w:lang w:val="en-US"/>
        </w:rPr>
        <w:t>S</w:t>
      </w:r>
      <w:proofErr w:type="spellStart"/>
      <w:r w:rsidRPr="007C318D">
        <w:t>chool</w:t>
      </w:r>
      <w:proofErr w:type="spellEnd"/>
      <w:r w:rsidRPr="007C318D">
        <w:t>», который  размещен на сайте лицея. Ежегодно проводится работа по его использованию. В  2016-2017 учебном году произошло обновление версии 4.</w:t>
      </w:r>
      <w:r>
        <w:t xml:space="preserve">2 на версию 5. </w:t>
      </w:r>
    </w:p>
    <w:p w:rsidR="0049465D" w:rsidRPr="00B60DF2" w:rsidRDefault="0049465D" w:rsidP="0049465D">
      <w:pPr>
        <w:shd w:val="clear" w:color="auto" w:fill="FFFFFF" w:themeFill="background1"/>
        <w:tabs>
          <w:tab w:val="num" w:pos="0"/>
          <w:tab w:val="left" w:pos="567"/>
          <w:tab w:val="left" w:pos="709"/>
        </w:tabs>
        <w:ind w:right="-1" w:firstLine="567"/>
        <w:jc w:val="both"/>
      </w:pPr>
      <w:r w:rsidRPr="00B60DF2">
        <w:t>Педагоги лицея владеют различными сервисами «</w:t>
      </w:r>
      <w:proofErr w:type="spellStart"/>
      <w:r w:rsidRPr="00B60DF2">
        <w:t>NetSchool</w:t>
      </w:r>
      <w:proofErr w:type="spellEnd"/>
      <w:r w:rsidRPr="00B60DF2">
        <w:t>»: заполнение электронного журнала, введение планирования по учебным предметам, формирование различных форм отчетов, Sms-оповещение, объявления, что позволяет родителям быстро и своевременно получать информацию об успеваемости и посещаемости детей, о проводимых в лицее мероприятиях, а также об изменениях в образовательном  процессе. Обновление версии программного продукта «</w:t>
      </w:r>
      <w:proofErr w:type="spellStart"/>
      <w:r w:rsidRPr="00B60DF2">
        <w:t>Net</w:t>
      </w:r>
      <w:proofErr w:type="spellEnd"/>
      <w:r w:rsidRPr="00B60DF2">
        <w:rPr>
          <w:lang w:val="en-US"/>
        </w:rPr>
        <w:t>S</w:t>
      </w:r>
      <w:proofErr w:type="spellStart"/>
      <w:r w:rsidRPr="00B60DF2">
        <w:t>chool</w:t>
      </w:r>
      <w:proofErr w:type="spellEnd"/>
      <w:r w:rsidRPr="00B60DF2">
        <w:t>» позволило отказаться от ведения классного журнала на печатной основе и полностью заменить его электронной версией.</w:t>
      </w:r>
    </w:p>
    <w:p w:rsidR="001327DD" w:rsidRPr="001327DD" w:rsidRDefault="001327DD" w:rsidP="0049465D">
      <w:pPr>
        <w:pStyle w:val="a5"/>
        <w:shd w:val="clear" w:color="auto" w:fill="FFFFFF" w:themeFill="background1"/>
        <w:spacing w:after="0" w:line="240" w:lineRule="auto"/>
        <w:ind w:left="0" w:right="-1" w:firstLine="567"/>
        <w:jc w:val="both"/>
        <w:rPr>
          <w:rFonts w:ascii="Times New Roman" w:hAnsi="Times New Roman"/>
          <w:color w:val="002060"/>
          <w:sz w:val="24"/>
          <w:szCs w:val="24"/>
        </w:rPr>
      </w:pPr>
      <w:r w:rsidRPr="001327DD">
        <w:rPr>
          <w:rFonts w:ascii="Times New Roman" w:hAnsi="Times New Roman"/>
          <w:b/>
          <w:i/>
          <w:color w:val="002060"/>
          <w:sz w:val="24"/>
          <w:szCs w:val="24"/>
        </w:rPr>
        <w:t xml:space="preserve">ИКТ и  мониторинг  состояния здоровья  и  качества </w:t>
      </w:r>
      <w:proofErr w:type="spellStart"/>
      <w:r w:rsidRPr="001327DD">
        <w:rPr>
          <w:rFonts w:ascii="Times New Roman" w:hAnsi="Times New Roman"/>
          <w:b/>
          <w:i/>
          <w:color w:val="002060"/>
          <w:sz w:val="24"/>
          <w:szCs w:val="24"/>
        </w:rPr>
        <w:t>обученности</w:t>
      </w:r>
      <w:proofErr w:type="spellEnd"/>
      <w:r w:rsidRPr="001327DD">
        <w:rPr>
          <w:rFonts w:ascii="Times New Roman" w:hAnsi="Times New Roman"/>
          <w:b/>
          <w:i/>
          <w:color w:val="002060"/>
          <w:sz w:val="24"/>
          <w:szCs w:val="24"/>
        </w:rPr>
        <w:t xml:space="preserve"> </w:t>
      </w:r>
      <w:proofErr w:type="gramStart"/>
      <w:r w:rsidRPr="001327DD">
        <w:rPr>
          <w:rFonts w:ascii="Times New Roman" w:hAnsi="Times New Roman"/>
          <w:b/>
          <w:i/>
          <w:color w:val="002060"/>
          <w:sz w:val="24"/>
          <w:szCs w:val="24"/>
        </w:rPr>
        <w:t>обучающихся</w:t>
      </w:r>
      <w:proofErr w:type="gramEnd"/>
    </w:p>
    <w:p w:rsidR="0049465D" w:rsidRPr="00B60DF2" w:rsidRDefault="0049465D" w:rsidP="0049465D">
      <w:pPr>
        <w:pStyle w:val="a5"/>
        <w:shd w:val="clear" w:color="auto" w:fill="FFFFFF" w:themeFill="background1"/>
        <w:spacing w:after="0" w:line="240" w:lineRule="auto"/>
        <w:ind w:left="0" w:right="-1" w:firstLine="567"/>
        <w:jc w:val="both"/>
        <w:rPr>
          <w:rFonts w:ascii="Times New Roman" w:hAnsi="Times New Roman"/>
          <w:sz w:val="24"/>
          <w:szCs w:val="24"/>
        </w:rPr>
      </w:pPr>
      <w:r w:rsidRPr="00B60DF2">
        <w:rPr>
          <w:rFonts w:ascii="Times New Roman" w:hAnsi="Times New Roman"/>
          <w:sz w:val="24"/>
          <w:szCs w:val="24"/>
        </w:rPr>
        <w:t xml:space="preserve">Использование информационных и коммуникационных технологий позволяет эффективно организовать работу при  проведении мониторинга состояния здоровья и качества </w:t>
      </w:r>
      <w:proofErr w:type="spellStart"/>
      <w:r w:rsidRPr="00B60DF2">
        <w:rPr>
          <w:rFonts w:ascii="Times New Roman" w:hAnsi="Times New Roman"/>
          <w:sz w:val="24"/>
          <w:szCs w:val="24"/>
        </w:rPr>
        <w:t>обученности</w:t>
      </w:r>
      <w:proofErr w:type="spellEnd"/>
      <w:r w:rsidRPr="00B60DF2">
        <w:rPr>
          <w:rFonts w:ascii="Times New Roman" w:hAnsi="Times New Roman"/>
          <w:sz w:val="24"/>
          <w:szCs w:val="24"/>
        </w:rPr>
        <w:t xml:space="preserve"> обучающихся. Кроме того:</w:t>
      </w:r>
    </w:p>
    <w:p w:rsidR="0049465D" w:rsidRPr="00B60DF2" w:rsidRDefault="0049465D" w:rsidP="0049465D">
      <w:pPr>
        <w:numPr>
          <w:ilvl w:val="0"/>
          <w:numId w:val="1"/>
        </w:numPr>
        <w:shd w:val="clear" w:color="auto" w:fill="FFFFFF" w:themeFill="background1"/>
        <w:ind w:left="0" w:right="-1" w:firstLine="567"/>
        <w:jc w:val="both"/>
      </w:pPr>
      <w:r w:rsidRPr="00B60DF2">
        <w:t xml:space="preserve"> завершена работа по апробации </w:t>
      </w:r>
      <w:r w:rsidRPr="00B60DF2">
        <w:rPr>
          <w:i/>
        </w:rPr>
        <w:t xml:space="preserve">медицинского оборудования «АРМИС» </w:t>
      </w:r>
      <w:r w:rsidRPr="00B60DF2">
        <w:t xml:space="preserve">в рамках программы по </w:t>
      </w:r>
      <w:proofErr w:type="spellStart"/>
      <w:r w:rsidRPr="00B60DF2">
        <w:t>здоровьесбережению</w:t>
      </w:r>
      <w:proofErr w:type="spellEnd"/>
      <w:r w:rsidRPr="00B60DF2">
        <w:t xml:space="preserve"> обучающихся лицея; </w:t>
      </w:r>
    </w:p>
    <w:p w:rsidR="0049465D" w:rsidRPr="00B60DF2" w:rsidRDefault="0049465D" w:rsidP="0049465D">
      <w:pPr>
        <w:numPr>
          <w:ilvl w:val="0"/>
          <w:numId w:val="1"/>
        </w:numPr>
        <w:shd w:val="clear" w:color="auto" w:fill="FFFFFF" w:themeFill="background1"/>
        <w:overflowPunct w:val="0"/>
        <w:autoSpaceDE w:val="0"/>
        <w:autoSpaceDN w:val="0"/>
        <w:adjustRightInd w:val="0"/>
        <w:ind w:left="0" w:right="-1" w:firstLine="567"/>
        <w:jc w:val="both"/>
        <w:rPr>
          <w:i/>
        </w:rPr>
      </w:pPr>
      <w:r w:rsidRPr="00B60DF2">
        <w:lastRenderedPageBreak/>
        <w:t xml:space="preserve"> продолжается апробация форм и методов организации  экспериментальной  деятельности обучающихся начальных классов с помощью </w:t>
      </w:r>
      <w:r w:rsidRPr="00B60DF2">
        <w:rPr>
          <w:i/>
        </w:rPr>
        <w:t xml:space="preserve">комплекта  оборудования </w:t>
      </w:r>
      <w:proofErr w:type="spellStart"/>
      <w:r w:rsidRPr="00B60DF2">
        <w:rPr>
          <w:i/>
        </w:rPr>
        <w:t>SensorLab</w:t>
      </w:r>
      <w:proofErr w:type="spellEnd"/>
      <w:r w:rsidRPr="00B60DF2">
        <w:rPr>
          <w:i/>
        </w:rPr>
        <w:t>;</w:t>
      </w:r>
    </w:p>
    <w:p w:rsidR="0049465D" w:rsidRPr="00B60DF2" w:rsidRDefault="0049465D" w:rsidP="0049465D">
      <w:pPr>
        <w:numPr>
          <w:ilvl w:val="0"/>
          <w:numId w:val="1"/>
        </w:numPr>
        <w:shd w:val="clear" w:color="auto" w:fill="FFFFFF" w:themeFill="background1"/>
        <w:overflowPunct w:val="0"/>
        <w:autoSpaceDE w:val="0"/>
        <w:autoSpaceDN w:val="0"/>
        <w:adjustRightInd w:val="0"/>
        <w:ind w:left="0" w:right="-1" w:firstLine="567"/>
        <w:jc w:val="both"/>
        <w:rPr>
          <w:i/>
        </w:rPr>
      </w:pPr>
      <w:r w:rsidRPr="00B60DF2">
        <w:t xml:space="preserve"> успешно используется оборудование </w:t>
      </w:r>
      <w:r w:rsidRPr="00B60DF2">
        <w:rPr>
          <w:i/>
        </w:rPr>
        <w:t>лингафонной лаборатории «</w:t>
      </w:r>
      <w:proofErr w:type="spellStart"/>
      <w:r w:rsidRPr="00B60DF2">
        <w:rPr>
          <w:i/>
          <w:lang w:val="en-US"/>
        </w:rPr>
        <w:t>Tecnilab</w:t>
      </w:r>
      <w:proofErr w:type="spellEnd"/>
      <w:r w:rsidRPr="00B60DF2">
        <w:rPr>
          <w:i/>
        </w:rPr>
        <w:t xml:space="preserve">» </w:t>
      </w:r>
      <w:r w:rsidRPr="00B60DF2">
        <w:t>на уроках иностранных языков;</w:t>
      </w:r>
    </w:p>
    <w:p w:rsidR="0049465D" w:rsidRPr="00B60DF2" w:rsidRDefault="0049465D" w:rsidP="0049465D">
      <w:pPr>
        <w:numPr>
          <w:ilvl w:val="0"/>
          <w:numId w:val="1"/>
        </w:numPr>
        <w:shd w:val="clear" w:color="auto" w:fill="FFFFFF" w:themeFill="background1"/>
        <w:ind w:left="0" w:right="-1" w:firstLine="567"/>
        <w:jc w:val="both"/>
      </w:pPr>
      <w:r w:rsidRPr="00B60DF2">
        <w:t xml:space="preserve"> продолжается апробация   </w:t>
      </w:r>
      <w:r w:rsidRPr="00B60DF2">
        <w:rPr>
          <w:i/>
        </w:rPr>
        <w:t>цифрового лабораторного оборудования</w:t>
      </w:r>
      <w:r w:rsidRPr="00B60DF2">
        <w:t xml:space="preserve"> для кабинетов физики, химии и биологии;</w:t>
      </w:r>
    </w:p>
    <w:p w:rsidR="0049465D" w:rsidRPr="00B60DF2" w:rsidRDefault="0049465D" w:rsidP="0049465D">
      <w:pPr>
        <w:numPr>
          <w:ilvl w:val="0"/>
          <w:numId w:val="1"/>
        </w:numPr>
        <w:shd w:val="clear" w:color="auto" w:fill="FFFFFF" w:themeFill="background1"/>
        <w:ind w:left="0" w:right="-1" w:firstLine="567"/>
        <w:jc w:val="both"/>
      </w:pPr>
      <w:r w:rsidRPr="00B60DF2">
        <w:t>осуществлен переход к технологичности организации и  процедур оценивания качества образования:</w:t>
      </w:r>
    </w:p>
    <w:p w:rsidR="0049465D" w:rsidRPr="00B60DF2" w:rsidRDefault="0049465D" w:rsidP="0049465D">
      <w:pPr>
        <w:numPr>
          <w:ilvl w:val="0"/>
          <w:numId w:val="1"/>
        </w:numPr>
        <w:shd w:val="clear" w:color="auto" w:fill="FFFFFF" w:themeFill="background1"/>
        <w:ind w:left="0" w:right="-1" w:firstLine="567"/>
        <w:jc w:val="both"/>
      </w:pPr>
      <w:r w:rsidRPr="00B60DF2">
        <w:t>обработка, анализ и хранение результатов осуществляется с помощью программ «Мониторинг» и «</w:t>
      </w:r>
      <w:proofErr w:type="spellStart"/>
      <w:r w:rsidRPr="00B60DF2">
        <w:t>Net</w:t>
      </w:r>
      <w:proofErr w:type="spellEnd"/>
      <w:r w:rsidRPr="00B60DF2">
        <w:rPr>
          <w:lang w:val="en-US"/>
        </w:rPr>
        <w:t>S</w:t>
      </w:r>
      <w:proofErr w:type="spellStart"/>
      <w:r w:rsidRPr="00B60DF2">
        <w:t>chool</w:t>
      </w:r>
      <w:proofErr w:type="spellEnd"/>
      <w:r w:rsidRPr="00B60DF2">
        <w:t>»;</w:t>
      </w:r>
    </w:p>
    <w:p w:rsidR="0049465D" w:rsidRPr="00B60DF2" w:rsidRDefault="0049465D" w:rsidP="0049465D">
      <w:pPr>
        <w:numPr>
          <w:ilvl w:val="0"/>
          <w:numId w:val="1"/>
        </w:numPr>
        <w:shd w:val="clear" w:color="auto" w:fill="FFFFFF" w:themeFill="background1"/>
        <w:ind w:left="0" w:right="-1" w:firstLine="567"/>
        <w:jc w:val="both"/>
      </w:pPr>
      <w:proofErr w:type="gramStart"/>
      <w:r w:rsidRPr="00B60DF2">
        <w:t xml:space="preserve">обновлены банк лицейских </w:t>
      </w:r>
      <w:proofErr w:type="spellStart"/>
      <w:r w:rsidRPr="00B60DF2">
        <w:t>КИМов</w:t>
      </w:r>
      <w:proofErr w:type="spellEnd"/>
      <w:r w:rsidRPr="00B60DF2">
        <w:t xml:space="preserve"> для организации и проведения </w:t>
      </w:r>
      <w:r>
        <w:t>внутренней оценки качества образования</w:t>
      </w:r>
      <w:r w:rsidRPr="00B60DF2">
        <w:t xml:space="preserve"> по учебным предметам в рамках текущего года и банк лицейских </w:t>
      </w:r>
      <w:proofErr w:type="spellStart"/>
      <w:r w:rsidRPr="00B60DF2">
        <w:t>КИМов</w:t>
      </w:r>
      <w:proofErr w:type="spellEnd"/>
      <w:r w:rsidRPr="00B60DF2">
        <w:t xml:space="preserve"> для организации и проведения промежуточной аттестации (</w:t>
      </w:r>
      <w:r>
        <w:t>внутренней оценки качества образования</w:t>
      </w:r>
      <w:r w:rsidRPr="00B60DF2">
        <w:t>).</w:t>
      </w:r>
      <w:proofErr w:type="gramEnd"/>
    </w:p>
    <w:p w:rsidR="0049465D" w:rsidRDefault="0049465D" w:rsidP="0049465D">
      <w:pPr>
        <w:tabs>
          <w:tab w:val="num" w:pos="0"/>
        </w:tabs>
        <w:ind w:firstLine="567"/>
        <w:jc w:val="both"/>
        <w:rPr>
          <w:bCs/>
          <w:color w:val="000000" w:themeColor="text1"/>
        </w:rPr>
      </w:pPr>
      <w:r w:rsidRPr="00A01EA3">
        <w:rPr>
          <w:bCs/>
          <w:color w:val="000000" w:themeColor="text1"/>
        </w:rPr>
        <w:t>В 2016-2017 учебном году лицей продолжил участие в фе</w:t>
      </w:r>
      <w:r>
        <w:rPr>
          <w:bCs/>
          <w:color w:val="000000" w:themeColor="text1"/>
        </w:rPr>
        <w:t xml:space="preserve">деральном инновационном проекте </w:t>
      </w:r>
      <w:r w:rsidRPr="00A01EA3">
        <w:t xml:space="preserve">«Механизмы внедрения </w:t>
      </w:r>
      <w:proofErr w:type="spellStart"/>
      <w:r w:rsidRPr="00A01EA3">
        <w:t>системно-деятельностного</w:t>
      </w:r>
      <w:proofErr w:type="spellEnd"/>
      <w:r w:rsidRPr="00A01EA3">
        <w:t xml:space="preserve"> подхода с позиций непрерывности образования (ДО – НОО – ООО)»</w:t>
      </w:r>
      <w:r>
        <w:rPr>
          <w:bCs/>
          <w:color w:val="000000" w:themeColor="text1"/>
        </w:rPr>
        <w:t>.</w:t>
      </w:r>
      <w:r w:rsidRPr="00A01EA3">
        <w:rPr>
          <w:bCs/>
          <w:color w:val="000000" w:themeColor="text1"/>
        </w:rPr>
        <w:t xml:space="preserve"> Учителя начальной школы в этом учебном году работали в лаборатории «Формирование </w:t>
      </w:r>
      <w:proofErr w:type="spellStart"/>
      <w:r w:rsidRPr="00A01EA3">
        <w:rPr>
          <w:bCs/>
          <w:color w:val="000000" w:themeColor="text1"/>
        </w:rPr>
        <w:t>метапредметных</w:t>
      </w:r>
      <w:proofErr w:type="spellEnd"/>
      <w:r w:rsidRPr="00A01EA3">
        <w:rPr>
          <w:bCs/>
          <w:color w:val="000000" w:themeColor="text1"/>
        </w:rPr>
        <w:t xml:space="preserve"> и личностных результатов ФГОС НОО на основе реализации </w:t>
      </w:r>
      <w:proofErr w:type="spellStart"/>
      <w:r w:rsidRPr="00A01EA3">
        <w:rPr>
          <w:bCs/>
          <w:color w:val="000000" w:themeColor="text1"/>
        </w:rPr>
        <w:t>надпредметного</w:t>
      </w:r>
      <w:proofErr w:type="spellEnd"/>
      <w:r w:rsidRPr="00A01EA3">
        <w:rPr>
          <w:bCs/>
          <w:color w:val="000000" w:themeColor="text1"/>
        </w:rPr>
        <w:t xml:space="preserve"> курса «Мир деятельности», а учителя математики основной и средней школы проводили работу в лаборатории «Математическое развитие школьников в условиях реализации ФГОС и Концепции развития математического образования (1–9 классы)». </w:t>
      </w:r>
      <w:r>
        <w:rPr>
          <w:bCs/>
          <w:color w:val="000000" w:themeColor="text1"/>
        </w:rPr>
        <w:t>С</w:t>
      </w:r>
      <w:r w:rsidRPr="00A01EA3">
        <w:rPr>
          <w:bCs/>
          <w:color w:val="000000" w:themeColor="text1"/>
        </w:rPr>
        <w:t>татус лицея изменился с Регионального информационного центра на Региональный информ</w:t>
      </w:r>
      <w:r>
        <w:rPr>
          <w:bCs/>
          <w:color w:val="000000" w:themeColor="text1"/>
        </w:rPr>
        <w:t>ационно-консультационный центр»</w:t>
      </w:r>
      <w:r w:rsidRPr="00A01EA3">
        <w:rPr>
          <w:bCs/>
          <w:color w:val="000000" w:themeColor="text1"/>
        </w:rPr>
        <w:t>.</w:t>
      </w:r>
    </w:p>
    <w:p w:rsidR="001327DD" w:rsidRPr="001327DD" w:rsidRDefault="001327DD" w:rsidP="001327DD">
      <w:pPr>
        <w:ind w:right="-1" w:firstLine="567"/>
        <w:jc w:val="center"/>
        <w:rPr>
          <w:color w:val="002060"/>
          <w:highlight w:val="yellow"/>
        </w:rPr>
      </w:pPr>
      <w:r w:rsidRPr="001327DD">
        <w:rPr>
          <w:b/>
          <w:bCs/>
          <w:i/>
          <w:color w:val="002060"/>
        </w:rPr>
        <w:t>Обобщение и трансляция опыта инновационной работы</w:t>
      </w:r>
      <w:r w:rsidRPr="001327DD">
        <w:rPr>
          <w:bCs/>
          <w:color w:val="002060"/>
        </w:rPr>
        <w:t xml:space="preserve"> </w:t>
      </w:r>
    </w:p>
    <w:p w:rsidR="0049465D" w:rsidRDefault="0049465D" w:rsidP="0049465D">
      <w:pPr>
        <w:tabs>
          <w:tab w:val="num" w:pos="0"/>
        </w:tabs>
        <w:ind w:firstLine="567"/>
        <w:jc w:val="both"/>
      </w:pPr>
      <w:r w:rsidRPr="000923B7">
        <w:t xml:space="preserve"> </w:t>
      </w:r>
      <w:r w:rsidRPr="000923B7">
        <w:rPr>
          <w:bCs/>
          <w:color w:val="000000"/>
        </w:rPr>
        <w:t>Обобщение и трансляция опыта работы являются главными показателями результативности проекта.</w:t>
      </w:r>
      <w:r w:rsidRPr="007D1E4C">
        <w:rPr>
          <w:bCs/>
          <w:color w:val="000000"/>
        </w:rPr>
        <w:t xml:space="preserve"> </w:t>
      </w:r>
      <w:r w:rsidRPr="007D1E4C">
        <w:t>31 марта 2017г. состоялась научно-практической конференци</w:t>
      </w:r>
      <w:r>
        <w:t>я</w:t>
      </w:r>
      <w:r w:rsidRPr="007D1E4C">
        <w:t xml:space="preserve"> «Информационные технологии в образовании </w:t>
      </w:r>
      <w:proofErr w:type="gramStart"/>
      <w:r w:rsidRPr="007D1E4C">
        <w:t>г</w:t>
      </w:r>
      <w:proofErr w:type="gramEnd"/>
      <w:r w:rsidRPr="007D1E4C">
        <w:t>. Таганрога - 2017»</w:t>
      </w:r>
      <w:r>
        <w:t xml:space="preserve">, в которой приняли участие </w:t>
      </w:r>
      <w:r w:rsidRPr="007D1E4C">
        <w:t>директор лицея,  2 заместителя директора по учебно-воспитательной работе, 5 педагогов лицея.  Они представили свой опыт работы по следующим проблемам:</w:t>
      </w:r>
    </w:p>
    <w:p w:rsidR="0049465D"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r w:rsidRPr="007D1E4C">
        <w:rPr>
          <w:rFonts w:ascii="Times New Roman" w:hAnsi="Times New Roman"/>
          <w:sz w:val="24"/>
          <w:szCs w:val="24"/>
        </w:rPr>
        <w:t>«Информационные технологии и интеграция информационных систем в интересах повышения эффективности управления образованием и обучения в МОБУ лицее № 33</w:t>
      </w:r>
      <w:r>
        <w:rPr>
          <w:rFonts w:ascii="Times New Roman" w:hAnsi="Times New Roman"/>
          <w:sz w:val="24"/>
          <w:szCs w:val="24"/>
        </w:rPr>
        <w:t>» -</w:t>
      </w:r>
      <w:r w:rsidRPr="007D1E4C">
        <w:rPr>
          <w:rFonts w:ascii="Times New Roman" w:hAnsi="Times New Roman"/>
          <w:sz w:val="24"/>
          <w:szCs w:val="24"/>
        </w:rPr>
        <w:t xml:space="preserve"> </w:t>
      </w:r>
      <w:proofErr w:type="spellStart"/>
      <w:r w:rsidRPr="007D1E4C">
        <w:rPr>
          <w:rFonts w:ascii="Times New Roman" w:hAnsi="Times New Roman"/>
          <w:sz w:val="24"/>
          <w:szCs w:val="24"/>
        </w:rPr>
        <w:t>Еретенко</w:t>
      </w:r>
      <w:proofErr w:type="spellEnd"/>
      <w:r w:rsidRPr="007D1E4C">
        <w:rPr>
          <w:rFonts w:ascii="Times New Roman" w:hAnsi="Times New Roman"/>
          <w:sz w:val="24"/>
          <w:szCs w:val="24"/>
        </w:rPr>
        <w:t xml:space="preserve"> Татьяна Георгиевна, директор лицея.</w:t>
      </w:r>
    </w:p>
    <w:p w:rsidR="0049465D"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r w:rsidRPr="007D1E4C">
        <w:rPr>
          <w:rFonts w:ascii="Times New Roman" w:hAnsi="Times New Roman"/>
          <w:sz w:val="24"/>
          <w:szCs w:val="24"/>
        </w:rPr>
        <w:t xml:space="preserve">«Подготовка и повышение квалификации педагогических кадров МОБУ лицея № 33 в области ИКТ» – </w:t>
      </w:r>
      <w:proofErr w:type="spellStart"/>
      <w:r w:rsidRPr="007D1E4C">
        <w:rPr>
          <w:rFonts w:ascii="Times New Roman" w:hAnsi="Times New Roman"/>
          <w:sz w:val="24"/>
          <w:szCs w:val="24"/>
        </w:rPr>
        <w:t>Логвинова</w:t>
      </w:r>
      <w:proofErr w:type="spellEnd"/>
      <w:r w:rsidRPr="007D1E4C">
        <w:rPr>
          <w:rFonts w:ascii="Times New Roman" w:hAnsi="Times New Roman"/>
          <w:sz w:val="24"/>
          <w:szCs w:val="24"/>
        </w:rPr>
        <w:t xml:space="preserve"> Оксана Георгиевна, заместитель директора по учебно-воспитательной работе.</w:t>
      </w:r>
    </w:p>
    <w:p w:rsidR="0049465D"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r w:rsidRPr="007D1E4C">
        <w:rPr>
          <w:rFonts w:ascii="Times New Roman" w:hAnsi="Times New Roman"/>
          <w:sz w:val="24"/>
          <w:szCs w:val="24"/>
        </w:rPr>
        <w:t xml:space="preserve">«Использование информационно-коммуникационных технологий на уроках химии, как средство повышения мотивации учения» – </w:t>
      </w:r>
      <w:proofErr w:type="spellStart"/>
      <w:r w:rsidRPr="007D1E4C">
        <w:rPr>
          <w:rFonts w:ascii="Times New Roman" w:hAnsi="Times New Roman"/>
          <w:sz w:val="24"/>
          <w:szCs w:val="24"/>
        </w:rPr>
        <w:t>Бочарова</w:t>
      </w:r>
      <w:proofErr w:type="spellEnd"/>
      <w:r w:rsidRPr="007D1E4C">
        <w:rPr>
          <w:rFonts w:ascii="Times New Roman" w:hAnsi="Times New Roman"/>
          <w:sz w:val="24"/>
          <w:szCs w:val="24"/>
        </w:rPr>
        <w:t xml:space="preserve"> Оксана Николаевна, учитель химии и биологии.</w:t>
      </w:r>
    </w:p>
    <w:p w:rsidR="0049465D"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r w:rsidRPr="007D1E4C">
        <w:rPr>
          <w:rFonts w:ascii="Times New Roman" w:hAnsi="Times New Roman"/>
          <w:sz w:val="24"/>
          <w:szCs w:val="24"/>
        </w:rPr>
        <w:t>«Развитие познавательного интереса к предмету «Информатика и ИКТ» на начальн</w:t>
      </w:r>
      <w:r>
        <w:rPr>
          <w:rFonts w:ascii="Times New Roman" w:hAnsi="Times New Roman"/>
          <w:sz w:val="24"/>
          <w:szCs w:val="24"/>
        </w:rPr>
        <w:t>ом уровне</w:t>
      </w:r>
      <w:r w:rsidRPr="007D1E4C">
        <w:rPr>
          <w:rFonts w:ascii="Times New Roman" w:hAnsi="Times New Roman"/>
          <w:sz w:val="24"/>
          <w:szCs w:val="24"/>
        </w:rPr>
        <w:t xml:space="preserve"> общего образования, реализуемого во внеурочной деятельности» – </w:t>
      </w:r>
      <w:proofErr w:type="spellStart"/>
      <w:r w:rsidRPr="007D1E4C">
        <w:rPr>
          <w:rFonts w:ascii="Times New Roman" w:hAnsi="Times New Roman"/>
          <w:sz w:val="24"/>
          <w:szCs w:val="24"/>
        </w:rPr>
        <w:t>Донченко</w:t>
      </w:r>
      <w:proofErr w:type="spellEnd"/>
      <w:r w:rsidRPr="007D1E4C">
        <w:rPr>
          <w:rFonts w:ascii="Times New Roman" w:hAnsi="Times New Roman"/>
          <w:sz w:val="24"/>
          <w:szCs w:val="24"/>
        </w:rPr>
        <w:t xml:space="preserve"> Виктория Геннад</w:t>
      </w:r>
      <w:r>
        <w:rPr>
          <w:rFonts w:ascii="Times New Roman" w:hAnsi="Times New Roman"/>
          <w:sz w:val="24"/>
          <w:szCs w:val="24"/>
        </w:rPr>
        <w:t>и</w:t>
      </w:r>
      <w:r w:rsidRPr="007D1E4C">
        <w:rPr>
          <w:rFonts w:ascii="Times New Roman" w:hAnsi="Times New Roman"/>
          <w:sz w:val="24"/>
          <w:szCs w:val="24"/>
        </w:rPr>
        <w:t>евна, учитель информатики.</w:t>
      </w:r>
    </w:p>
    <w:p w:rsidR="0049465D"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r w:rsidRPr="007D1E4C">
        <w:rPr>
          <w:rFonts w:ascii="Times New Roman" w:hAnsi="Times New Roman"/>
          <w:sz w:val="24"/>
          <w:szCs w:val="24"/>
        </w:rPr>
        <w:t>«Разработка электронного образовательного учебника для уроков информатики профильного уровня» – Ростова Елена Павловна, учитель информатики.</w:t>
      </w:r>
    </w:p>
    <w:p w:rsidR="0049465D"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proofErr w:type="gramStart"/>
      <w:r w:rsidRPr="007D1E4C">
        <w:rPr>
          <w:rFonts w:ascii="Times New Roman" w:hAnsi="Times New Roman"/>
          <w:sz w:val="24"/>
          <w:szCs w:val="24"/>
        </w:rPr>
        <w:t xml:space="preserve">«Формирование коммуникативных УУД на уроках информатики» – </w:t>
      </w:r>
      <w:proofErr w:type="spellStart"/>
      <w:r w:rsidRPr="007D1E4C">
        <w:rPr>
          <w:rFonts w:ascii="Times New Roman" w:hAnsi="Times New Roman"/>
          <w:sz w:val="24"/>
          <w:szCs w:val="24"/>
        </w:rPr>
        <w:t>Ересько-Гелеверя</w:t>
      </w:r>
      <w:proofErr w:type="spellEnd"/>
      <w:r w:rsidRPr="007D1E4C">
        <w:rPr>
          <w:rFonts w:ascii="Times New Roman" w:hAnsi="Times New Roman"/>
          <w:sz w:val="24"/>
          <w:szCs w:val="24"/>
        </w:rPr>
        <w:t xml:space="preserve"> Галина Анатольевна, заместитель директора по учебно-воспитательной работе.</w:t>
      </w:r>
      <w:proofErr w:type="gramEnd"/>
    </w:p>
    <w:p w:rsidR="0049465D"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r w:rsidRPr="007D1E4C">
        <w:rPr>
          <w:rFonts w:ascii="Times New Roman" w:hAnsi="Times New Roman"/>
          <w:sz w:val="24"/>
          <w:szCs w:val="24"/>
        </w:rPr>
        <w:t xml:space="preserve">«Компьютерное творчество </w:t>
      </w:r>
      <w:r>
        <w:rPr>
          <w:rFonts w:ascii="Times New Roman" w:hAnsi="Times New Roman"/>
          <w:sz w:val="24"/>
          <w:szCs w:val="24"/>
        </w:rPr>
        <w:t>об</w:t>
      </w:r>
      <w:r w:rsidRPr="007D1E4C">
        <w:rPr>
          <w:rFonts w:ascii="Times New Roman" w:hAnsi="Times New Roman"/>
          <w:sz w:val="24"/>
          <w:szCs w:val="24"/>
        </w:rPr>
        <w:t>уча</w:t>
      </w:r>
      <w:r>
        <w:rPr>
          <w:rFonts w:ascii="Times New Roman" w:hAnsi="Times New Roman"/>
          <w:sz w:val="24"/>
          <w:szCs w:val="24"/>
        </w:rPr>
        <w:t>ю</w:t>
      </w:r>
      <w:r w:rsidRPr="007D1E4C">
        <w:rPr>
          <w:rFonts w:ascii="Times New Roman" w:hAnsi="Times New Roman"/>
          <w:sz w:val="24"/>
          <w:szCs w:val="24"/>
        </w:rPr>
        <w:t>щихся и педагог</w:t>
      </w:r>
      <w:r>
        <w:rPr>
          <w:rFonts w:ascii="Times New Roman" w:hAnsi="Times New Roman"/>
          <w:sz w:val="24"/>
          <w:szCs w:val="24"/>
        </w:rPr>
        <w:t>ических работников</w:t>
      </w:r>
      <w:r w:rsidRPr="007D1E4C">
        <w:rPr>
          <w:rFonts w:ascii="Times New Roman" w:hAnsi="Times New Roman"/>
          <w:sz w:val="24"/>
          <w:szCs w:val="24"/>
        </w:rPr>
        <w:t xml:space="preserve">» – </w:t>
      </w:r>
      <w:proofErr w:type="spellStart"/>
      <w:r w:rsidRPr="007D1E4C">
        <w:rPr>
          <w:rFonts w:ascii="Times New Roman" w:hAnsi="Times New Roman"/>
          <w:sz w:val="24"/>
          <w:szCs w:val="24"/>
        </w:rPr>
        <w:t>Ганжа</w:t>
      </w:r>
      <w:proofErr w:type="spellEnd"/>
      <w:r w:rsidRPr="007D1E4C">
        <w:rPr>
          <w:rFonts w:ascii="Times New Roman" w:hAnsi="Times New Roman"/>
          <w:sz w:val="24"/>
          <w:szCs w:val="24"/>
        </w:rPr>
        <w:t xml:space="preserve"> Юрий Витальевич, учитель информатики.</w:t>
      </w:r>
    </w:p>
    <w:p w:rsidR="0049465D" w:rsidRPr="007D1E4C" w:rsidRDefault="0049465D" w:rsidP="0049465D">
      <w:pPr>
        <w:pStyle w:val="a5"/>
        <w:numPr>
          <w:ilvl w:val="0"/>
          <w:numId w:val="3"/>
        </w:numPr>
        <w:tabs>
          <w:tab w:val="num"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«И</w:t>
      </w:r>
      <w:r w:rsidRPr="007D1E4C">
        <w:rPr>
          <w:rFonts w:ascii="Times New Roman" w:hAnsi="Times New Roman"/>
          <w:sz w:val="24"/>
          <w:szCs w:val="24"/>
        </w:rPr>
        <w:t>спользование информационно-коммуникационных технологий на уроках математики, как средство повышения мотивации учения</w:t>
      </w:r>
      <w:r>
        <w:rPr>
          <w:rFonts w:ascii="Times New Roman" w:hAnsi="Times New Roman"/>
          <w:sz w:val="24"/>
          <w:szCs w:val="24"/>
        </w:rPr>
        <w:t>»</w:t>
      </w:r>
      <w:r w:rsidRPr="007D1E4C">
        <w:rPr>
          <w:rFonts w:ascii="Times New Roman" w:hAnsi="Times New Roman"/>
          <w:sz w:val="24"/>
          <w:szCs w:val="24"/>
        </w:rPr>
        <w:t xml:space="preserve"> – Марченко Ольга Анатольевна, учитель математики.</w:t>
      </w:r>
    </w:p>
    <w:p w:rsidR="0049465D" w:rsidRPr="00BC0B23" w:rsidRDefault="0049465D" w:rsidP="0049465D">
      <w:pPr>
        <w:pStyle w:val="a6"/>
        <w:ind w:firstLine="567"/>
        <w:jc w:val="both"/>
        <w:rPr>
          <w:rFonts w:ascii="Times New Roman" w:hAnsi="Times New Roman"/>
          <w:sz w:val="24"/>
          <w:szCs w:val="24"/>
        </w:rPr>
      </w:pPr>
      <w:r w:rsidRPr="007D1E4C">
        <w:rPr>
          <w:rFonts w:ascii="Times New Roman" w:hAnsi="Times New Roman"/>
          <w:sz w:val="24"/>
          <w:szCs w:val="24"/>
        </w:rPr>
        <w:lastRenderedPageBreak/>
        <w:t xml:space="preserve">По итогам работы конференции директор лицея </w:t>
      </w:r>
      <w:proofErr w:type="spellStart"/>
      <w:r w:rsidRPr="007D1E4C">
        <w:rPr>
          <w:rFonts w:ascii="Times New Roman" w:hAnsi="Times New Roman"/>
          <w:sz w:val="24"/>
          <w:szCs w:val="24"/>
        </w:rPr>
        <w:t>Еретенко</w:t>
      </w:r>
      <w:proofErr w:type="spellEnd"/>
      <w:r w:rsidRPr="007D1E4C">
        <w:rPr>
          <w:rFonts w:ascii="Times New Roman" w:hAnsi="Times New Roman"/>
          <w:sz w:val="24"/>
          <w:szCs w:val="24"/>
        </w:rPr>
        <w:t xml:space="preserve"> Татьяна Георгиевна, учитель информатики Е.П. Ростова, заместитель директора по учебно-воспитательной работе Г.А. </w:t>
      </w:r>
      <w:proofErr w:type="spellStart"/>
      <w:r>
        <w:rPr>
          <w:rFonts w:ascii="Times New Roman" w:hAnsi="Times New Roman"/>
          <w:sz w:val="24"/>
          <w:szCs w:val="24"/>
        </w:rPr>
        <w:t>Ересько-Гелеверя</w:t>
      </w:r>
      <w:proofErr w:type="spellEnd"/>
      <w:r>
        <w:rPr>
          <w:rFonts w:ascii="Times New Roman" w:hAnsi="Times New Roman"/>
          <w:sz w:val="24"/>
          <w:szCs w:val="24"/>
        </w:rPr>
        <w:t xml:space="preserve"> заняли I место, </w:t>
      </w:r>
      <w:r w:rsidRPr="007D1E4C">
        <w:rPr>
          <w:rFonts w:ascii="Times New Roman" w:hAnsi="Times New Roman"/>
          <w:sz w:val="24"/>
          <w:szCs w:val="24"/>
        </w:rPr>
        <w:t>заместитель директора по учебно-воспитательной работе</w:t>
      </w:r>
      <w:r>
        <w:rPr>
          <w:rFonts w:ascii="Times New Roman" w:hAnsi="Times New Roman"/>
          <w:sz w:val="24"/>
          <w:szCs w:val="24"/>
        </w:rPr>
        <w:t xml:space="preserve"> </w:t>
      </w:r>
      <w:proofErr w:type="spellStart"/>
      <w:r>
        <w:rPr>
          <w:rFonts w:ascii="Times New Roman" w:hAnsi="Times New Roman"/>
          <w:sz w:val="24"/>
          <w:szCs w:val="24"/>
        </w:rPr>
        <w:t>Логвинова</w:t>
      </w:r>
      <w:proofErr w:type="spellEnd"/>
      <w:r>
        <w:rPr>
          <w:rFonts w:ascii="Times New Roman" w:hAnsi="Times New Roman"/>
          <w:sz w:val="24"/>
          <w:szCs w:val="24"/>
        </w:rPr>
        <w:t xml:space="preserve"> Оксана Георгиевна</w:t>
      </w:r>
      <w:r w:rsidRPr="007D1E4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II</w:t>
      </w:r>
      <w:r w:rsidRPr="00BC0B23">
        <w:rPr>
          <w:rFonts w:ascii="Times New Roman" w:hAnsi="Times New Roman"/>
          <w:sz w:val="24"/>
          <w:szCs w:val="24"/>
        </w:rPr>
        <w:t xml:space="preserve"> </w:t>
      </w:r>
      <w:r>
        <w:rPr>
          <w:rFonts w:ascii="Times New Roman" w:hAnsi="Times New Roman"/>
          <w:sz w:val="24"/>
          <w:szCs w:val="24"/>
        </w:rPr>
        <w:t>место.</w:t>
      </w:r>
    </w:p>
    <w:p w:rsidR="0049465D" w:rsidRPr="001327DD" w:rsidRDefault="0049465D" w:rsidP="001327DD">
      <w:pPr>
        <w:tabs>
          <w:tab w:val="left" w:pos="567"/>
        </w:tabs>
        <w:jc w:val="center"/>
        <w:rPr>
          <w:b/>
          <w:i/>
          <w:color w:val="002060"/>
          <w:sz w:val="22"/>
          <w:szCs w:val="22"/>
        </w:rPr>
      </w:pPr>
      <w:r w:rsidRPr="001327DD">
        <w:rPr>
          <w:b/>
          <w:i/>
          <w:color w:val="002060"/>
          <w:sz w:val="22"/>
          <w:szCs w:val="22"/>
        </w:rPr>
        <w:t>Взаимосвязь информационных и педагогических технологий</w:t>
      </w:r>
    </w:p>
    <w:p w:rsidR="0049465D" w:rsidRPr="00A30A9D" w:rsidRDefault="0049465D" w:rsidP="0049465D">
      <w:pPr>
        <w:pStyle w:val="ConsPlusNormal"/>
        <w:ind w:firstLine="567"/>
        <w:jc w:val="both"/>
        <w:rPr>
          <w:rFonts w:ascii="Times New Roman" w:hAnsi="Times New Roman" w:cs="Times New Roman"/>
          <w:sz w:val="24"/>
          <w:szCs w:val="24"/>
        </w:rPr>
      </w:pPr>
      <w:r w:rsidRPr="00A30A9D">
        <w:rPr>
          <w:rFonts w:ascii="Times New Roman" w:hAnsi="Times New Roman" w:cs="Times New Roman"/>
          <w:sz w:val="24"/>
          <w:szCs w:val="24"/>
        </w:rPr>
        <w:t>Новые условия предполагают значительную индивидуализацию образовательного процесса при активной позиции личности обучающегося. Опыт использования  электронных образовательных ресурсов  педагог</w:t>
      </w:r>
      <w:r>
        <w:rPr>
          <w:rFonts w:ascii="Times New Roman" w:hAnsi="Times New Roman" w:cs="Times New Roman"/>
          <w:sz w:val="24"/>
          <w:szCs w:val="24"/>
        </w:rPr>
        <w:t>ическими работниками</w:t>
      </w:r>
      <w:r w:rsidRPr="00A30A9D">
        <w:rPr>
          <w:rFonts w:ascii="Times New Roman" w:hAnsi="Times New Roman" w:cs="Times New Roman"/>
          <w:sz w:val="24"/>
          <w:szCs w:val="24"/>
        </w:rPr>
        <w:t xml:space="preserve"> лицея подтверждает, что интерактивные средства обучения играют большую роль в образовательном процессе: предоставляют уникальную возможность для организации  самостоятельной творческой и исследовательской деятельности </w:t>
      </w:r>
      <w:r>
        <w:rPr>
          <w:rFonts w:ascii="Times New Roman" w:hAnsi="Times New Roman" w:cs="Times New Roman"/>
          <w:sz w:val="24"/>
          <w:szCs w:val="24"/>
        </w:rPr>
        <w:t>об</w:t>
      </w:r>
      <w:r w:rsidRPr="00A30A9D">
        <w:rPr>
          <w:rFonts w:ascii="Times New Roman" w:hAnsi="Times New Roman" w:cs="Times New Roman"/>
          <w:sz w:val="24"/>
          <w:szCs w:val="24"/>
        </w:rPr>
        <w:t>уча</w:t>
      </w:r>
      <w:r>
        <w:rPr>
          <w:rFonts w:ascii="Times New Roman" w:hAnsi="Times New Roman" w:cs="Times New Roman"/>
          <w:sz w:val="24"/>
          <w:szCs w:val="24"/>
        </w:rPr>
        <w:t>ю</w:t>
      </w:r>
      <w:r w:rsidRPr="00A30A9D">
        <w:rPr>
          <w:rFonts w:ascii="Times New Roman" w:hAnsi="Times New Roman" w:cs="Times New Roman"/>
          <w:sz w:val="24"/>
          <w:szCs w:val="24"/>
        </w:rPr>
        <w:t>щихся.</w:t>
      </w:r>
    </w:p>
    <w:p w:rsidR="0049465D" w:rsidRPr="001327DD" w:rsidRDefault="0049465D" w:rsidP="0049465D">
      <w:pPr>
        <w:shd w:val="clear" w:color="auto" w:fill="FFFFFF" w:themeFill="background1"/>
        <w:tabs>
          <w:tab w:val="num" w:pos="709"/>
        </w:tabs>
        <w:ind w:firstLine="567"/>
        <w:jc w:val="both"/>
        <w:rPr>
          <w:color w:val="002060"/>
        </w:rPr>
      </w:pPr>
      <w:r w:rsidRPr="00144556">
        <w:t>Педагогами лицея ведется систематическая работа по с</w:t>
      </w:r>
      <w:r w:rsidRPr="00144556">
        <w:rPr>
          <w:bCs/>
          <w:kern w:val="24"/>
        </w:rPr>
        <w:t>овершенствованию каталога программных продуктов, используемых в образовательном процессе, по составлению аннотации с примерами использования</w:t>
      </w:r>
      <w:r w:rsidRPr="001327DD">
        <w:rPr>
          <w:bCs/>
          <w:color w:val="002060"/>
          <w:kern w:val="24"/>
        </w:rPr>
        <w:t>.</w:t>
      </w:r>
    </w:p>
    <w:p w:rsidR="00CE12DE" w:rsidRPr="001327DD" w:rsidRDefault="0049465D" w:rsidP="00CE12DE">
      <w:pPr>
        <w:shd w:val="clear" w:color="auto" w:fill="FFFFFF" w:themeFill="background1"/>
        <w:ind w:left="360"/>
        <w:jc w:val="center"/>
        <w:rPr>
          <w:b/>
          <w:i/>
          <w:color w:val="002060"/>
        </w:rPr>
      </w:pPr>
      <w:r w:rsidRPr="001327DD">
        <w:rPr>
          <w:color w:val="002060"/>
        </w:rPr>
        <w:t xml:space="preserve">         </w:t>
      </w:r>
      <w:r w:rsidR="00CE12DE" w:rsidRPr="001327DD">
        <w:rPr>
          <w:b/>
          <w:i/>
          <w:color w:val="002060"/>
        </w:rPr>
        <w:t>ИК</w:t>
      </w:r>
      <w:proofErr w:type="gramStart"/>
      <w:r w:rsidR="00CE12DE" w:rsidRPr="001327DD">
        <w:rPr>
          <w:b/>
          <w:i/>
          <w:color w:val="002060"/>
        </w:rPr>
        <w:t>Т-</w:t>
      </w:r>
      <w:proofErr w:type="gramEnd"/>
      <w:r w:rsidR="00CE12DE" w:rsidRPr="001327DD">
        <w:rPr>
          <w:b/>
          <w:i/>
          <w:color w:val="002060"/>
        </w:rPr>
        <w:t xml:space="preserve"> сайт лицея </w:t>
      </w:r>
    </w:p>
    <w:p w:rsidR="0049465D" w:rsidRPr="005F34B4" w:rsidRDefault="0049465D" w:rsidP="00CE12DE">
      <w:pPr>
        <w:pStyle w:val="ConsPlusNormal"/>
        <w:ind w:firstLine="360"/>
        <w:jc w:val="both"/>
        <w:rPr>
          <w:rFonts w:ascii="Times New Roman" w:hAnsi="Times New Roman" w:cs="Times New Roman"/>
          <w:sz w:val="24"/>
          <w:szCs w:val="24"/>
          <w:highlight w:val="yellow"/>
        </w:rPr>
      </w:pPr>
      <w:r w:rsidRPr="00144556">
        <w:rPr>
          <w:rFonts w:ascii="Times New Roman" w:hAnsi="Times New Roman" w:cs="Times New Roman"/>
          <w:sz w:val="24"/>
          <w:szCs w:val="24"/>
        </w:rPr>
        <w:t xml:space="preserve">Важную </w:t>
      </w:r>
      <w:proofErr w:type="gramStart"/>
      <w:r w:rsidRPr="00144556">
        <w:rPr>
          <w:rFonts w:ascii="Times New Roman" w:hAnsi="Times New Roman" w:cs="Times New Roman"/>
          <w:sz w:val="24"/>
          <w:szCs w:val="24"/>
        </w:rPr>
        <w:t>роль</w:t>
      </w:r>
      <w:proofErr w:type="gramEnd"/>
      <w:r w:rsidRPr="00144556">
        <w:rPr>
          <w:rFonts w:ascii="Times New Roman" w:hAnsi="Times New Roman" w:cs="Times New Roman"/>
          <w:sz w:val="24"/>
          <w:szCs w:val="24"/>
        </w:rPr>
        <w:t xml:space="preserve"> в формировании информационной культуры обучающихся  играет сайт лицея.  </w:t>
      </w:r>
    </w:p>
    <w:p w:rsidR="0049465D" w:rsidRDefault="0049465D" w:rsidP="0049465D">
      <w:pPr>
        <w:pStyle w:val="ConsPlusNormal"/>
        <w:ind w:firstLine="540"/>
        <w:jc w:val="both"/>
        <w:rPr>
          <w:rFonts w:ascii="Times New Roman" w:hAnsi="Times New Roman" w:cs="Times New Roman"/>
          <w:sz w:val="24"/>
          <w:szCs w:val="24"/>
        </w:rPr>
      </w:pPr>
      <w:r w:rsidRPr="006B7128">
        <w:rPr>
          <w:rFonts w:ascii="Times New Roman" w:hAnsi="Times New Roman" w:cs="Times New Roman"/>
          <w:sz w:val="24"/>
          <w:szCs w:val="24"/>
        </w:rPr>
        <w:t xml:space="preserve">Структура сайта лицея полностью соответствует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w:t>
      </w:r>
      <w:r w:rsidRPr="006B7128">
        <w:rPr>
          <w:rFonts w:ascii="Times New Roman" w:hAnsi="Times New Roman" w:cs="Times New Roman"/>
          <w:bCs/>
          <w:sz w:val="24"/>
          <w:szCs w:val="24"/>
        </w:rPr>
        <w:t>Министерством образования и науки Российской Федерации</w:t>
      </w:r>
      <w:r w:rsidRPr="00052883">
        <w:rPr>
          <w:rFonts w:ascii="Times New Roman" w:hAnsi="Times New Roman" w:cs="Times New Roman"/>
          <w:sz w:val="24"/>
          <w:szCs w:val="24"/>
        </w:rPr>
        <w:t xml:space="preserve">. </w:t>
      </w:r>
      <w:r w:rsidRPr="00CF062F">
        <w:rPr>
          <w:rFonts w:ascii="Times New Roman" w:hAnsi="Times New Roman" w:cs="Times New Roman"/>
          <w:sz w:val="24"/>
          <w:szCs w:val="24"/>
        </w:rPr>
        <w:t xml:space="preserve">Доступ к разделам, подразделам сайта осуществляется с главной (основной) страницы, которая состоит из 16 разделов: «Главная», «Новости», «Сведения об образовательной организации», «О лицее», «Инновационная деятельность», </w:t>
      </w:r>
      <w:r>
        <w:rPr>
          <w:rFonts w:ascii="Times New Roman" w:hAnsi="Times New Roman" w:cs="Times New Roman"/>
          <w:sz w:val="24"/>
          <w:szCs w:val="24"/>
        </w:rPr>
        <w:t xml:space="preserve">«Электронные сервисы», </w:t>
      </w:r>
      <w:r w:rsidRPr="00CF062F">
        <w:rPr>
          <w:rFonts w:ascii="Times New Roman" w:hAnsi="Times New Roman" w:cs="Times New Roman"/>
          <w:sz w:val="24"/>
          <w:szCs w:val="24"/>
        </w:rPr>
        <w:t xml:space="preserve">«ГИА. </w:t>
      </w:r>
      <w:proofErr w:type="spellStart"/>
      <w:r w:rsidRPr="00CF062F">
        <w:rPr>
          <w:rFonts w:ascii="Times New Roman" w:hAnsi="Times New Roman" w:cs="Times New Roman"/>
          <w:sz w:val="24"/>
          <w:szCs w:val="24"/>
        </w:rPr>
        <w:t>Внутрилицейский</w:t>
      </w:r>
      <w:proofErr w:type="spellEnd"/>
      <w:r w:rsidRPr="00CF062F">
        <w:rPr>
          <w:rFonts w:ascii="Times New Roman" w:hAnsi="Times New Roman" w:cs="Times New Roman"/>
          <w:sz w:val="24"/>
          <w:szCs w:val="24"/>
        </w:rPr>
        <w:t xml:space="preserve"> контроль», «Модернизация», «Уполномоченный по правам ребенка», «Политика в отношении обработки персональных данных», «Страница психолога», «Библиотека», «Профсоюз», «Карта сайта», «Обратная связь», «Сайт визитка</w:t>
      </w:r>
      <w:r>
        <w:rPr>
          <w:rFonts w:ascii="Times New Roman" w:hAnsi="Times New Roman" w:cs="Times New Roman"/>
          <w:sz w:val="24"/>
          <w:szCs w:val="24"/>
        </w:rPr>
        <w:t xml:space="preserve"> МОБУ лицея № 33, 2016г.</w:t>
      </w:r>
      <w:r w:rsidRPr="00CF062F">
        <w:rPr>
          <w:rFonts w:ascii="Times New Roman" w:hAnsi="Times New Roman" w:cs="Times New Roman"/>
          <w:sz w:val="24"/>
          <w:szCs w:val="24"/>
        </w:rPr>
        <w:t xml:space="preserve">».  Навигация осуществляется с помощью карты сайта.  </w:t>
      </w:r>
      <w:r w:rsidRPr="00A25F2B">
        <w:rPr>
          <w:rFonts w:ascii="Times New Roman" w:hAnsi="Times New Roman" w:cs="Times New Roman"/>
          <w:sz w:val="24"/>
          <w:szCs w:val="24"/>
        </w:rPr>
        <w:t xml:space="preserve">В 2015-2016 учебном году на главной странице сайта размещена версия для </w:t>
      </w:r>
      <w:proofErr w:type="gramStart"/>
      <w:r w:rsidRPr="00A25F2B">
        <w:rPr>
          <w:rFonts w:ascii="Times New Roman" w:hAnsi="Times New Roman" w:cs="Times New Roman"/>
          <w:sz w:val="24"/>
          <w:szCs w:val="24"/>
        </w:rPr>
        <w:t>слабовидящих</w:t>
      </w:r>
      <w:proofErr w:type="gramEnd"/>
      <w:r w:rsidRPr="00A25F2B">
        <w:rPr>
          <w:rFonts w:ascii="Times New Roman" w:hAnsi="Times New Roman" w:cs="Times New Roman"/>
          <w:sz w:val="24"/>
          <w:szCs w:val="24"/>
        </w:rPr>
        <w:t xml:space="preserve">. </w:t>
      </w:r>
    </w:p>
    <w:p w:rsidR="0049465D" w:rsidRDefault="0049465D" w:rsidP="0049465D">
      <w:pPr>
        <w:pStyle w:val="ConsPlusNormal"/>
        <w:ind w:firstLine="540"/>
        <w:jc w:val="both"/>
        <w:rPr>
          <w:rFonts w:ascii="Times New Roman" w:hAnsi="Times New Roman" w:cs="Times New Roman"/>
          <w:sz w:val="24"/>
          <w:szCs w:val="24"/>
        </w:rPr>
      </w:pPr>
      <w:r w:rsidRPr="00052883">
        <w:rPr>
          <w:rFonts w:ascii="Times New Roman" w:hAnsi="Times New Roman" w:cs="Times New Roman"/>
          <w:sz w:val="24"/>
          <w:szCs w:val="24"/>
        </w:rPr>
        <w:t xml:space="preserve">В 2016-2017 </w:t>
      </w:r>
      <w:r>
        <w:rPr>
          <w:rFonts w:ascii="Times New Roman" w:hAnsi="Times New Roman" w:cs="Times New Roman"/>
          <w:sz w:val="24"/>
          <w:szCs w:val="24"/>
        </w:rPr>
        <w:t xml:space="preserve"> </w:t>
      </w:r>
      <w:r w:rsidRPr="00052883">
        <w:rPr>
          <w:rFonts w:ascii="Times New Roman" w:hAnsi="Times New Roman" w:cs="Times New Roman"/>
          <w:sz w:val="24"/>
          <w:szCs w:val="24"/>
        </w:rPr>
        <w:t xml:space="preserve">учебном году произведена полная реконструкция официального сайта лицея: </w:t>
      </w:r>
      <w:r w:rsidRPr="00CF062F">
        <w:rPr>
          <w:rFonts w:ascii="Times New Roman" w:hAnsi="Times New Roman" w:cs="Times New Roman"/>
          <w:sz w:val="24"/>
          <w:szCs w:val="24"/>
        </w:rPr>
        <w:t>появилось 7 дополнительных меню на главной странице:  «Электронные сервисы», «</w:t>
      </w:r>
      <w:r>
        <w:rPr>
          <w:rFonts w:ascii="Times New Roman" w:hAnsi="Times New Roman" w:cs="Times New Roman"/>
          <w:sz w:val="24"/>
          <w:szCs w:val="24"/>
        </w:rPr>
        <w:t>Э</w:t>
      </w:r>
      <w:r w:rsidRPr="00CF062F">
        <w:rPr>
          <w:rFonts w:ascii="Times New Roman" w:hAnsi="Times New Roman" w:cs="Times New Roman"/>
          <w:sz w:val="24"/>
          <w:szCs w:val="24"/>
        </w:rPr>
        <w:t>лектронный дневник</w:t>
      </w:r>
      <w:r>
        <w:rPr>
          <w:rFonts w:ascii="Times New Roman" w:hAnsi="Times New Roman" w:cs="Times New Roman"/>
          <w:sz w:val="24"/>
          <w:szCs w:val="24"/>
        </w:rPr>
        <w:t xml:space="preserve">», «Будущим первоклассникам», «Родителям», «Будущим десятиклассникам», «Горячая линия», </w:t>
      </w:r>
      <w:r w:rsidRPr="00CF062F">
        <w:rPr>
          <w:rFonts w:ascii="Times New Roman" w:hAnsi="Times New Roman" w:cs="Times New Roman"/>
          <w:sz w:val="24"/>
          <w:szCs w:val="24"/>
        </w:rPr>
        <w:t>«Важные события»</w:t>
      </w:r>
      <w:r>
        <w:rPr>
          <w:rFonts w:ascii="Times New Roman" w:hAnsi="Times New Roman" w:cs="Times New Roman"/>
          <w:sz w:val="24"/>
          <w:szCs w:val="24"/>
        </w:rPr>
        <w:t xml:space="preserve">; </w:t>
      </w:r>
      <w:r w:rsidRPr="00CF062F">
        <w:rPr>
          <w:rFonts w:ascii="Times New Roman" w:hAnsi="Times New Roman" w:cs="Times New Roman"/>
          <w:sz w:val="24"/>
          <w:szCs w:val="24"/>
        </w:rPr>
        <w:t>еженедельно обновляющееся слайд-шоу лицейских мероприятий</w:t>
      </w:r>
      <w:r>
        <w:rPr>
          <w:rFonts w:ascii="Times New Roman" w:hAnsi="Times New Roman" w:cs="Times New Roman"/>
          <w:sz w:val="24"/>
          <w:szCs w:val="24"/>
        </w:rPr>
        <w:t>.</w:t>
      </w:r>
    </w:p>
    <w:p w:rsidR="0049465D" w:rsidRPr="00F42B1D" w:rsidRDefault="0049465D" w:rsidP="0049465D">
      <w:pPr>
        <w:pStyle w:val="ConsPlusNormal"/>
        <w:ind w:firstLine="540"/>
        <w:jc w:val="both"/>
        <w:rPr>
          <w:rFonts w:ascii="Times New Roman" w:hAnsi="Times New Roman" w:cs="Times New Roman"/>
          <w:sz w:val="24"/>
          <w:szCs w:val="24"/>
        </w:rPr>
      </w:pPr>
      <w:r w:rsidRPr="00A25F2B">
        <w:rPr>
          <w:rFonts w:ascii="Times New Roman" w:hAnsi="Times New Roman" w:cs="Times New Roman"/>
          <w:sz w:val="24"/>
          <w:szCs w:val="24"/>
        </w:rPr>
        <w:t xml:space="preserve">Сайт используется для представления лицея в </w:t>
      </w:r>
      <w:proofErr w:type="spellStart"/>
      <w:proofErr w:type="gramStart"/>
      <w:r w:rsidRPr="00A25F2B">
        <w:rPr>
          <w:rFonts w:ascii="Times New Roman" w:hAnsi="Times New Roman" w:cs="Times New Roman"/>
          <w:sz w:val="24"/>
          <w:szCs w:val="24"/>
        </w:rPr>
        <w:t>Интернет-сообществе</w:t>
      </w:r>
      <w:proofErr w:type="spellEnd"/>
      <w:proofErr w:type="gramEnd"/>
      <w:r w:rsidRPr="00A25F2B">
        <w:rPr>
          <w:rFonts w:ascii="Times New Roman" w:hAnsi="Times New Roman" w:cs="Times New Roman"/>
          <w:sz w:val="24"/>
          <w:szCs w:val="24"/>
        </w:rPr>
        <w:t>, осуществления открытости и доступности школьного образования. Сайт находится в режиме постоянного функционирования. Обновление проводится систематически. Сайт ведется силами сотрудников информационно-аналитического центра и обучающимися профильных классов. На страницах сайта представлены документы, регламентирующие деятельность лицея, информационные и аналитические материалы, публичный доклад.</w:t>
      </w:r>
    </w:p>
    <w:p w:rsidR="00593753" w:rsidRDefault="00593753"/>
    <w:sectPr w:rsidR="00593753" w:rsidSect="00593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55BB"/>
    <w:multiLevelType w:val="hybridMultilevel"/>
    <w:tmpl w:val="82D6E7FC"/>
    <w:lvl w:ilvl="0" w:tplc="AAE0C73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D079A6"/>
    <w:multiLevelType w:val="hybridMultilevel"/>
    <w:tmpl w:val="23ACD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BF0ABD"/>
    <w:multiLevelType w:val="hybridMultilevel"/>
    <w:tmpl w:val="66AEA950"/>
    <w:lvl w:ilvl="0" w:tplc="489AA49E">
      <w:start w:val="1"/>
      <w:numFmt w:val="decimal"/>
      <w:lvlText w:val="%1."/>
      <w:lvlJc w:val="left"/>
      <w:pPr>
        <w:ind w:left="1854"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F4171AD"/>
    <w:multiLevelType w:val="hybridMultilevel"/>
    <w:tmpl w:val="B156E07C"/>
    <w:lvl w:ilvl="0" w:tplc="E51C1C7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65D"/>
    <w:rsid w:val="001327DD"/>
    <w:rsid w:val="0049465D"/>
    <w:rsid w:val="00593753"/>
    <w:rsid w:val="005C74DA"/>
    <w:rsid w:val="0095374C"/>
    <w:rsid w:val="00CE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6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465D"/>
    <w:rPr>
      <w:color w:val="0000FF"/>
      <w:u w:val="single"/>
    </w:rPr>
  </w:style>
  <w:style w:type="character" w:styleId="a4">
    <w:name w:val="Strong"/>
    <w:basedOn w:val="a0"/>
    <w:uiPriority w:val="22"/>
    <w:qFormat/>
    <w:rsid w:val="0049465D"/>
    <w:rPr>
      <w:b/>
      <w:bCs/>
    </w:rPr>
  </w:style>
  <w:style w:type="paragraph" w:styleId="a5">
    <w:name w:val="List Paragraph"/>
    <w:basedOn w:val="a"/>
    <w:uiPriority w:val="34"/>
    <w:qFormat/>
    <w:rsid w:val="0049465D"/>
    <w:pPr>
      <w:spacing w:after="200" w:line="276" w:lineRule="auto"/>
      <w:ind w:left="720"/>
      <w:contextualSpacing/>
    </w:pPr>
    <w:rPr>
      <w:rFonts w:ascii="Calibri" w:eastAsia="Calibri" w:hAnsi="Calibri"/>
      <w:sz w:val="22"/>
      <w:szCs w:val="22"/>
      <w:lang w:eastAsia="en-US"/>
    </w:rPr>
  </w:style>
  <w:style w:type="paragraph" w:styleId="a6">
    <w:name w:val="No Spacing"/>
    <w:link w:val="a7"/>
    <w:uiPriority w:val="1"/>
    <w:qFormat/>
    <w:rsid w:val="0049465D"/>
    <w:pPr>
      <w:spacing w:after="0" w:line="240" w:lineRule="auto"/>
    </w:pPr>
    <w:rPr>
      <w:rFonts w:ascii="Calibri" w:eastAsia="Times New Roman" w:hAnsi="Calibri" w:cs="Times New Roman"/>
      <w:lang w:eastAsia="ru-RU"/>
    </w:rPr>
  </w:style>
  <w:style w:type="paragraph" w:customStyle="1" w:styleId="ConsPlusNormal">
    <w:name w:val="ConsPlusNormal"/>
    <w:rsid w:val="004946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Без интервала Знак"/>
    <w:link w:val="a6"/>
    <w:uiPriority w:val="1"/>
    <w:rsid w:val="0049465D"/>
    <w:rPr>
      <w:rFonts w:ascii="Calibri" w:eastAsia="Times New Roman" w:hAnsi="Calibri" w:cs="Times New Roman"/>
      <w:lang w:eastAsia="ru-RU"/>
    </w:rPr>
  </w:style>
  <w:style w:type="character" w:customStyle="1" w:styleId="2">
    <w:name w:val="Основной текст (2) + Полужирный;Курсив"/>
    <w:rsid w:val="004946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49465D"/>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
    <w:rsid w:val="0049465D"/>
    <w:pPr>
      <w:widowControl w:val="0"/>
      <w:shd w:val="clear" w:color="auto" w:fill="FFFFFF"/>
      <w:spacing w:line="0" w:lineRule="atLeast"/>
      <w:jc w:val="both"/>
    </w:pPr>
    <w:rPr>
      <w:b/>
      <w:bCs/>
      <w:i/>
      <w:iCs/>
      <w:sz w:val="22"/>
      <w:szCs w:val="22"/>
      <w:lang w:eastAsia="en-US"/>
    </w:rPr>
  </w:style>
  <w:style w:type="table" w:styleId="a8">
    <w:name w:val="Table Grid"/>
    <w:basedOn w:val="a1"/>
    <w:uiPriority w:val="59"/>
    <w:rsid w:val="005C7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5C74DA"/>
    <w:pPr>
      <w:tabs>
        <w:tab w:val="center" w:pos="4677"/>
        <w:tab w:val="right" w:pos="9355"/>
      </w:tabs>
    </w:pPr>
  </w:style>
  <w:style w:type="character" w:customStyle="1" w:styleId="aa">
    <w:name w:val="Нижний колонтитул Знак"/>
    <w:basedOn w:val="a0"/>
    <w:link w:val="a9"/>
    <w:uiPriority w:val="99"/>
    <w:rsid w:val="005C74DA"/>
    <w:rPr>
      <w:rFonts w:ascii="Times New Roman" w:eastAsia="Times New Roman" w:hAnsi="Times New Roman" w:cs="Times New Roman"/>
      <w:sz w:val="24"/>
      <w:szCs w:val="24"/>
      <w:lang w:eastAsia="ru-RU"/>
    </w:rPr>
  </w:style>
  <w:style w:type="character" w:customStyle="1" w:styleId="FontStyle44">
    <w:name w:val="Font Style44"/>
    <w:basedOn w:val="a0"/>
    <w:rsid w:val="005C74DA"/>
    <w:rPr>
      <w:rFonts w:ascii="Lucida Sans Unicode" w:hAnsi="Lucida Sans Unicode" w:cs="Lucida Sans Unicode"/>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57;&#1077;&#1090;&#1077;&#1074;&#1080;&#1095;&#1086;&#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2382</Words>
  <Characters>13580</Characters>
  <Application>Microsoft Office Word</Application>
  <DocSecurity>0</DocSecurity>
  <Lines>113</Lines>
  <Paragraphs>31</Paragraphs>
  <ScaleCrop>false</ScaleCrop>
  <Company>Retired</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5</cp:revision>
  <dcterms:created xsi:type="dcterms:W3CDTF">2017-11-21T18:43:00Z</dcterms:created>
  <dcterms:modified xsi:type="dcterms:W3CDTF">2017-11-21T19:19:00Z</dcterms:modified>
</cp:coreProperties>
</file>